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4AF2F" w14:textId="77777777" w:rsidR="00F22084" w:rsidRPr="00F22084" w:rsidRDefault="00F22084" w:rsidP="00F22084">
      <w:pPr>
        <w:rPr>
          <w:rFonts w:ascii="Arial" w:hAnsi="Arial" w:cs="Arial"/>
        </w:rPr>
      </w:pPr>
      <w:r w:rsidRPr="00F22084">
        <w:rPr>
          <w:rFonts w:ascii="Arial" w:hAnsi="Arial" w:cs="Arial"/>
          <w:b/>
          <w:bCs/>
        </w:rPr>
        <w:t>RULES FOR THE INSTALLATION OF ELECTRICAL LINES AND WIRING</w:t>
      </w:r>
    </w:p>
    <w:p w14:paraId="1D56B928" w14:textId="77777777" w:rsidR="00F22084" w:rsidRPr="00F22084" w:rsidRDefault="00F22084" w:rsidP="00F22084">
      <w:pPr>
        <w:rPr>
          <w:rFonts w:ascii="Arial" w:hAnsi="Arial" w:cs="Arial"/>
        </w:rPr>
      </w:pPr>
      <w:r w:rsidRPr="00F22084">
        <w:rPr>
          <w:rFonts w:ascii="Arial" w:hAnsi="Arial" w:cs="Arial"/>
          <w:b/>
          <w:bCs/>
        </w:rPr>
        <w:t>I. GENERAL PROVISIONS</w:t>
      </w:r>
    </w:p>
    <w:p w14:paraId="2309EFC7" w14:textId="77777777" w:rsidR="00F22084" w:rsidRPr="00F22084" w:rsidRDefault="00F22084" w:rsidP="00251D00">
      <w:pPr>
        <w:numPr>
          <w:ilvl w:val="0"/>
          <w:numId w:val="1"/>
        </w:numPr>
        <w:tabs>
          <w:tab w:val="clear" w:pos="720"/>
          <w:tab w:val="num" w:pos="284"/>
        </w:tabs>
        <w:ind w:left="284" w:hanging="284"/>
        <w:jc w:val="both"/>
        <w:rPr>
          <w:rFonts w:ascii="Arial" w:hAnsi="Arial" w:cs="Arial"/>
        </w:rPr>
      </w:pPr>
      <w:r w:rsidRPr="00F22084">
        <w:rPr>
          <w:rFonts w:ascii="Arial" w:hAnsi="Arial" w:cs="Arial"/>
        </w:rPr>
        <w:t xml:space="preserve">The </w:t>
      </w:r>
      <w:r w:rsidRPr="00F22084">
        <w:rPr>
          <w:rFonts w:ascii="Arial" w:hAnsi="Arial" w:cs="Arial"/>
          <w:i/>
          <w:iCs/>
        </w:rPr>
        <w:t>Rules for the Installation of Electrical Lines and Wiring</w:t>
      </w:r>
      <w:r w:rsidRPr="00F22084">
        <w:rPr>
          <w:rFonts w:ascii="Arial" w:hAnsi="Arial" w:cs="Arial"/>
        </w:rPr>
        <w:t xml:space="preserve"> (hereinafter – the Rules) establish the requirements for the installation of overhead and cable electrical lines, electrical wiring, and conductors with voltages up to and including 400 kV in electrical systems.</w:t>
      </w:r>
    </w:p>
    <w:p w14:paraId="4F405A44" w14:textId="77777777" w:rsidR="00F22084" w:rsidRPr="00F22084" w:rsidRDefault="00F22084" w:rsidP="00251D00">
      <w:pPr>
        <w:numPr>
          <w:ilvl w:val="0"/>
          <w:numId w:val="1"/>
        </w:numPr>
        <w:tabs>
          <w:tab w:val="clear" w:pos="720"/>
          <w:tab w:val="num" w:pos="284"/>
        </w:tabs>
        <w:ind w:left="284" w:hanging="284"/>
        <w:jc w:val="both"/>
        <w:rPr>
          <w:rFonts w:ascii="Arial" w:hAnsi="Arial" w:cs="Arial"/>
        </w:rPr>
      </w:pPr>
      <w:r w:rsidRPr="00F22084">
        <w:rPr>
          <w:rFonts w:ascii="Arial" w:hAnsi="Arial" w:cs="Arial"/>
        </w:rPr>
        <w:t>The requirements of the Rules are mandatory for electricity producers, transmission and distribution network operators, and electricity consumers who are installing new, reconstructing, or performing major repairs on electrical equipment. The Rules apply to individuals whose activities are regulated by the Law on Construction of the Republic of Lithuania.</w:t>
      </w:r>
    </w:p>
    <w:p w14:paraId="5CE18C4A" w14:textId="77777777" w:rsidR="00CF2926" w:rsidRPr="00CF2926" w:rsidRDefault="00CF2926" w:rsidP="00CF2926">
      <w:pPr>
        <w:jc w:val="both"/>
        <w:rPr>
          <w:rFonts w:ascii="Arial" w:hAnsi="Arial" w:cs="Arial"/>
        </w:rPr>
      </w:pPr>
      <w:r w:rsidRPr="00CF2926">
        <w:rPr>
          <w:rFonts w:ascii="Arial" w:hAnsi="Arial" w:cs="Arial"/>
          <w:b/>
          <w:bCs/>
        </w:rPr>
        <w:t>3.</w:t>
      </w:r>
      <w:r w:rsidRPr="00CF2926">
        <w:rPr>
          <w:rFonts w:ascii="Arial" w:hAnsi="Arial" w:cs="Arial"/>
        </w:rPr>
        <w:t xml:space="preserve"> These Rules do not apply when overhead electrical lines and conductors are installed according to specialized regulations or other normative legal acts (e.g., for electric traction contact networks, automatic blocking signal lines, etc.), as well as for the installation of special conductors for electrolysis equipment and networks for electrothermal equipment.</w:t>
      </w:r>
    </w:p>
    <w:p w14:paraId="53CFD484" w14:textId="77777777" w:rsidR="00CF2926" w:rsidRPr="00CF2926" w:rsidRDefault="00CF2926" w:rsidP="00CF2926">
      <w:pPr>
        <w:rPr>
          <w:rFonts w:ascii="Arial" w:hAnsi="Arial" w:cs="Arial"/>
        </w:rPr>
      </w:pPr>
      <w:r w:rsidRPr="00CF2926">
        <w:rPr>
          <w:rFonts w:ascii="Arial" w:hAnsi="Arial" w:cs="Arial"/>
          <w:b/>
          <w:bCs/>
        </w:rPr>
        <w:t>4.</w:t>
      </w:r>
      <w:r w:rsidRPr="00CF2926">
        <w:rPr>
          <w:rFonts w:ascii="Arial" w:hAnsi="Arial" w:cs="Arial"/>
        </w:rPr>
        <w:t xml:space="preserve"> Terms and abbreviations used in the Rules:</w:t>
      </w:r>
    </w:p>
    <w:p w14:paraId="6718A4E4"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Oil-filled cable line</w:t>
      </w:r>
      <w:r w:rsidRPr="00CF2926">
        <w:rPr>
          <w:rFonts w:ascii="Arial" w:hAnsi="Arial" w:cs="Arial"/>
        </w:rPr>
        <w:t xml:space="preserve"> – a cable line filled with oil, where the long-term permissible oil pressure is 0.025–0.294 MPa (0.25–3.0 kg/cm²) in low-pressure cables with lead sheaths, 0.025–0.49 MPa (0.25–5.0 kg/cm²) in low-pressure cables with aluminum sheaths, and 1.08–1.57 MPa (11–16 kg/cm²) in high-pressure cables.</w:t>
      </w:r>
    </w:p>
    <w:p w14:paraId="377AAFF8"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Lighting conductor</w:t>
      </w:r>
      <w:r w:rsidRPr="00CF2926">
        <w:rPr>
          <w:rFonts w:ascii="Arial" w:hAnsi="Arial" w:cs="Arial"/>
        </w:rPr>
        <w:t xml:space="preserve"> – a conductor intended for supplying electricity to luminaires and other low-power electrical devices.</w:t>
      </w:r>
    </w:p>
    <w:p w14:paraId="78BDA192"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Lighting busbar</w:t>
      </w:r>
      <w:r w:rsidRPr="00CF2926">
        <w:rPr>
          <w:rFonts w:ascii="Arial" w:hAnsi="Arial" w:cs="Arial"/>
        </w:rPr>
        <w:t xml:space="preserve"> – a busbar intended for supplying luminaires and low-power electrical devices.</w:t>
      </w:r>
    </w:p>
    <w:p w14:paraId="1DEC4E22"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Partition</w:t>
      </w:r>
      <w:r w:rsidRPr="00CF2926">
        <w:rPr>
          <w:rFonts w:ascii="Arial" w:hAnsi="Arial" w:cs="Arial"/>
        </w:rPr>
        <w:t xml:space="preserve"> – a metal mesh structure, panel, etc., that separates part of a room or space, without a temperature difference between the separated areas.</w:t>
      </w:r>
    </w:p>
    <w:p w14:paraId="0D7E3E01"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Tower</w:t>
      </w:r>
      <w:r w:rsidRPr="00CF2926">
        <w:rPr>
          <w:rFonts w:ascii="Arial" w:hAnsi="Arial" w:cs="Arial"/>
        </w:rPr>
        <w:t xml:space="preserve"> – a reinforced concrete, metal, or wooden structure (or a combination thereof) that supports overhead line conductors and ground wires.</w:t>
      </w:r>
    </w:p>
    <w:p w14:paraId="3F1D6310" w14:textId="77777777" w:rsidR="00CF2926" w:rsidRPr="00CF2926" w:rsidRDefault="00CF2926" w:rsidP="00CF2926">
      <w:pPr>
        <w:numPr>
          <w:ilvl w:val="0"/>
          <w:numId w:val="2"/>
        </w:numPr>
        <w:rPr>
          <w:rFonts w:ascii="Arial" w:hAnsi="Arial" w:cs="Arial"/>
        </w:rPr>
      </w:pPr>
      <w:r w:rsidRPr="00CF2926">
        <w:rPr>
          <w:rFonts w:ascii="Arial" w:hAnsi="Arial" w:cs="Arial"/>
          <w:b/>
          <w:bCs/>
        </w:rPr>
        <w:t>Branch tower</w:t>
      </w:r>
      <w:r w:rsidRPr="00CF2926">
        <w:rPr>
          <w:rFonts w:ascii="Arial" w:hAnsi="Arial" w:cs="Arial"/>
        </w:rPr>
        <w:t xml:space="preserve"> – a tower where the overhead line branches.</w:t>
      </w:r>
    </w:p>
    <w:p w14:paraId="656E2737"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Electrical line</w:t>
      </w:r>
      <w:r w:rsidRPr="00CF2926">
        <w:rPr>
          <w:rFonts w:ascii="Arial" w:hAnsi="Arial" w:cs="Arial"/>
        </w:rPr>
        <w:t xml:space="preserve"> – a part of an electrical engineering network or system, which may consist of cables, conductors, insulators, and supporting structures used to transmit electricity.</w:t>
      </w:r>
    </w:p>
    <w:p w14:paraId="4DE350FB"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Electrical technician</w:t>
      </w:r>
      <w:r w:rsidRPr="00CF2926">
        <w:rPr>
          <w:rFonts w:ascii="Arial" w:hAnsi="Arial" w:cs="Arial"/>
        </w:rPr>
        <w:t xml:space="preserve"> – a person who installs and/or operates electrical engineering facilities and equipment under an employment or other contract.</w:t>
      </w:r>
    </w:p>
    <w:p w14:paraId="24A68B85"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Clearance span</w:t>
      </w:r>
      <w:r w:rsidRPr="00CF2926">
        <w:rPr>
          <w:rFonts w:ascii="Arial" w:hAnsi="Arial" w:cs="Arial"/>
        </w:rPr>
        <w:t xml:space="preserve"> – the distance between two towers, limited by the standardized vertical distance from the ground surface to the conductors, assuming the towers are placed on perfectly level ground.</w:t>
      </w:r>
    </w:p>
    <w:p w14:paraId="24433B18"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Terminal tower</w:t>
      </w:r>
      <w:r w:rsidRPr="00CF2926">
        <w:rPr>
          <w:rFonts w:ascii="Arial" w:hAnsi="Arial" w:cs="Arial"/>
        </w:rPr>
        <w:t xml:space="preserve"> – a tower located at the beginning or end of an overhead line, or at points where cable sections terminate, designed to withstand unidirectional tension from conductors.</w:t>
      </w:r>
    </w:p>
    <w:p w14:paraId="423ED006"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lastRenderedPageBreak/>
        <w:t>Sag</w:t>
      </w:r>
      <w:r w:rsidRPr="00CF2926">
        <w:rPr>
          <w:rFonts w:ascii="Arial" w:hAnsi="Arial" w:cs="Arial"/>
        </w:rPr>
        <w:t xml:space="preserve"> – the vertical distance in an overhead line span between the conductor (ground wire, aerial cable) and the straight line connecting the suspension points.</w:t>
      </w:r>
    </w:p>
    <w:p w14:paraId="7EBF5AE1"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Anchor tower</w:t>
      </w:r>
      <w:r w:rsidRPr="00CF2926">
        <w:rPr>
          <w:rFonts w:ascii="Arial" w:hAnsi="Arial" w:cs="Arial"/>
        </w:rPr>
        <w:t xml:space="preserve"> – a tower installed at specified intervals to withstand longitudinal forces acting along the line.</w:t>
      </w:r>
    </w:p>
    <w:p w14:paraId="0E0E6EBD"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Outdoor installation</w:t>
      </w:r>
      <w:r w:rsidRPr="00CF2926">
        <w:rPr>
          <w:rFonts w:ascii="Arial" w:hAnsi="Arial" w:cs="Arial"/>
        </w:rPr>
        <w:t xml:space="preserve"> – an electrical engineering network located on the exterior of buildings or structures. It includes exposed and concealed outdoor wiring.</w:t>
      </w:r>
    </w:p>
    <w:p w14:paraId="5ABB0C05"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Branching device</w:t>
      </w:r>
      <w:r w:rsidRPr="00CF2926">
        <w:rPr>
          <w:rFonts w:ascii="Arial" w:hAnsi="Arial" w:cs="Arial"/>
        </w:rPr>
        <w:t xml:space="preserve"> – a location (chamber) where a steel pipeline ends and terminal joints are installed.</w:t>
      </w:r>
    </w:p>
    <w:p w14:paraId="54C900F8"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Cable</w:t>
      </w:r>
      <w:r w:rsidRPr="00CF2926">
        <w:rPr>
          <w:rFonts w:ascii="Arial" w:hAnsi="Arial" w:cs="Arial"/>
        </w:rPr>
        <w:t xml:space="preserve"> – an insulated conductor or group of conductors protected from external influences by a sheath or sheath and protective covering.</w:t>
      </w:r>
    </w:p>
    <w:p w14:paraId="3E370C2D"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Cable line (CL)</w:t>
      </w:r>
      <w:r w:rsidRPr="00CF2926">
        <w:rPr>
          <w:rFonts w:ascii="Arial" w:hAnsi="Arial" w:cs="Arial"/>
        </w:rPr>
        <w:t xml:space="preserve"> – a part of an electrical engineering network intended for transmitting electricity or low-voltage signals, consisting of one or more parallel aerial or underground cables with connecting, sealing, and terminal joints. Oil-filled lines also include oil supply devices and pressure signaling systems.</w:t>
      </w:r>
    </w:p>
    <w:p w14:paraId="60DAEB45"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Cable floor</w:t>
      </w:r>
      <w:r w:rsidRPr="00CF2926">
        <w:rPr>
          <w:rFonts w:ascii="Arial" w:hAnsi="Arial" w:cs="Arial"/>
        </w:rPr>
        <w:t xml:space="preserve"> – a part of a building designated for cable routing, with a minimum height of 1.8 m.</w:t>
      </w:r>
    </w:p>
    <w:p w14:paraId="49809680"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Cable block</w:t>
      </w:r>
      <w:r w:rsidRPr="00CF2926">
        <w:rPr>
          <w:rFonts w:ascii="Arial" w:hAnsi="Arial" w:cs="Arial"/>
        </w:rPr>
        <w:t xml:space="preserve"> – a structure with channels for cable routing and wells for maintenance.</w:t>
      </w:r>
    </w:p>
    <w:p w14:paraId="651A7D92"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Cable trestle</w:t>
      </w:r>
      <w:r w:rsidRPr="00CF2926">
        <w:rPr>
          <w:rFonts w:ascii="Arial" w:hAnsi="Arial" w:cs="Arial"/>
        </w:rPr>
        <w:t xml:space="preserve"> – a long open, horizontal or inclined engineering structure for cable routing. It may be walkable or non-walkable, installed on the ground or elevated.</w:t>
      </w:r>
    </w:p>
    <w:p w14:paraId="44503869"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Cable gallery</w:t>
      </w:r>
      <w:r w:rsidRPr="00CF2926">
        <w:rPr>
          <w:rFonts w:ascii="Arial" w:hAnsi="Arial" w:cs="Arial"/>
        </w:rPr>
        <w:t xml:space="preserve"> – a long engineering structure for cable routing, with a roof and walls (enclosed) or without side walls (open), horizontal or inclined. It may be installed on the ground (enclosed) or elevated.</w:t>
      </w:r>
    </w:p>
    <w:p w14:paraId="5490DCF9"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Cable chamber</w:t>
      </w:r>
      <w:r w:rsidRPr="00CF2926">
        <w:rPr>
          <w:rFonts w:ascii="Arial" w:hAnsi="Arial" w:cs="Arial"/>
        </w:rPr>
        <w:t xml:space="preserve"> – an underground structure with a removable cover for cable routing, intended for installing cable joints or pulling cables into blocks. A chamber with an access hatch is called a cable well.</w:t>
      </w:r>
    </w:p>
    <w:p w14:paraId="547A2B93"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Cable engineering structure</w:t>
      </w:r>
      <w:r w:rsidRPr="00CF2926">
        <w:rPr>
          <w:rFonts w:ascii="Arial" w:hAnsi="Arial" w:cs="Arial"/>
        </w:rPr>
        <w:t xml:space="preserve"> – a specialized engineering structure for installing cables, cable joints, oil-filled cable lines, oil supply devices, and other equipment to ensure proper operation. These include cable tunnels, channels, trestles, galleries, chambers, oil supply points, etc. Cable shafts, cable floors, and double floors are not considered cable engineering structures and are parts of other buildings or constructions.</w:t>
      </w:r>
    </w:p>
    <w:p w14:paraId="6DE68E8D"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Cable channel</w:t>
      </w:r>
      <w:r w:rsidRPr="00CF2926">
        <w:rPr>
          <w:rFonts w:ascii="Arial" w:hAnsi="Arial" w:cs="Arial"/>
        </w:rPr>
        <w:t xml:space="preserve"> – an enclosed structure with a removable cover for cable routing, fully or partially embedded in soil, floors, ceilings, etc.</w:t>
      </w:r>
    </w:p>
    <w:p w14:paraId="40F7A37F"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Cable shaft</w:t>
      </w:r>
      <w:r w:rsidRPr="00CF2926">
        <w:rPr>
          <w:rFonts w:ascii="Arial" w:hAnsi="Arial" w:cs="Arial"/>
        </w:rPr>
        <w:t xml:space="preserve"> – a vertical enclosed part of a building, with a height several times greater than its width, equipped with brackets or ladders for cable mounting, or a structure with a removable enclosure.</w:t>
      </w:r>
    </w:p>
    <w:p w14:paraId="774804BE"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Cable tunnel</w:t>
      </w:r>
      <w:r w:rsidRPr="00CF2926">
        <w:rPr>
          <w:rFonts w:ascii="Arial" w:hAnsi="Arial" w:cs="Arial"/>
        </w:rPr>
        <w:t xml:space="preserve"> – an enclosed underground engineering structure with shelves for cable routing and a longitudinal corridor for maintenance and repair.</w:t>
      </w:r>
    </w:p>
    <w:p w14:paraId="20EAE36A"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lastRenderedPageBreak/>
        <w:t>Chamber</w:t>
      </w:r>
      <w:r w:rsidRPr="00CF2926">
        <w:rPr>
          <w:rFonts w:ascii="Arial" w:hAnsi="Arial" w:cs="Arial"/>
        </w:rPr>
        <w:t xml:space="preserve"> – a room or part of a room in a building where equipment and busbars are installed.</w:t>
      </w:r>
    </w:p>
    <w:p w14:paraId="6E230CAE" w14:textId="77777777" w:rsidR="00CF2926" w:rsidRPr="00CF2926" w:rsidRDefault="00CF2926" w:rsidP="00C077F0">
      <w:pPr>
        <w:numPr>
          <w:ilvl w:val="0"/>
          <w:numId w:val="2"/>
        </w:numPr>
        <w:jc w:val="both"/>
        <w:rPr>
          <w:rFonts w:ascii="Arial" w:hAnsi="Arial" w:cs="Arial"/>
        </w:rPr>
      </w:pPr>
      <w:r w:rsidRPr="00CF2926">
        <w:rPr>
          <w:rFonts w:ascii="Arial" w:hAnsi="Arial" w:cs="Arial"/>
          <w:b/>
          <w:bCs/>
        </w:rPr>
        <w:t>Angle tower</w:t>
      </w:r>
      <w:r w:rsidRPr="00CF2926">
        <w:rPr>
          <w:rFonts w:ascii="Arial" w:hAnsi="Arial" w:cs="Arial"/>
        </w:rPr>
        <w:t xml:space="preserve"> – a tower installed at turns in the overhead line route, designed to withstand the restoring force from conductor tension in adjacent spans.</w:t>
      </w:r>
    </w:p>
    <w:p w14:paraId="10C985CC" w14:textId="77777777" w:rsidR="001A1EAD" w:rsidRPr="00942942" w:rsidRDefault="001A1EAD" w:rsidP="001A1EAD">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Main conductor</w:t>
      </w:r>
      <w:r w:rsidRPr="00942942">
        <w:rPr>
          <w:rFonts w:ascii="Arial" w:hAnsi="Arial" w:cs="Arial"/>
          <w:sz w:val="22"/>
          <w:szCs w:val="22"/>
        </w:rPr>
        <w:t xml:space="preserve"> – a conductor intended for transmitting electricity to power distribution points, switchboards, and individual high-power electrical receivers.</w:t>
      </w:r>
    </w:p>
    <w:p w14:paraId="1E1E9204"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Non-urbanized area</w:t>
      </w:r>
      <w:r w:rsidRPr="00942942">
        <w:rPr>
          <w:rFonts w:ascii="Arial" w:hAnsi="Arial" w:cs="Arial"/>
          <w:sz w:val="22"/>
          <w:szCs w:val="22"/>
        </w:rPr>
        <w:t xml:space="preserve"> – fields, gardens, orchards, forests, and areas with scattered or temporary structures.</w:t>
      </w:r>
    </w:p>
    <w:p w14:paraId="15D4720E"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Aerial cable (AC)</w:t>
      </w:r>
      <w:r w:rsidRPr="00942942">
        <w:rPr>
          <w:rFonts w:ascii="Arial" w:hAnsi="Arial" w:cs="Arial"/>
          <w:sz w:val="22"/>
          <w:szCs w:val="22"/>
        </w:rPr>
        <w:t xml:space="preserve"> – twisted insulated phase conductors, reinforced or unreinforced, and a reinforced, insulated or uninsulated neutral conductor.</w:t>
      </w:r>
    </w:p>
    <w:p w14:paraId="12284B52"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Aerial cable line (ACL)</w:t>
      </w:r>
      <w:r w:rsidRPr="00942942">
        <w:rPr>
          <w:rFonts w:ascii="Arial" w:hAnsi="Arial" w:cs="Arial"/>
          <w:sz w:val="22"/>
          <w:szCs w:val="22"/>
        </w:rPr>
        <w:t xml:space="preserve"> – an electrical engineering network designed to transmit electricity via aerial cables installed in open air and attached to towers or building structures.</w:t>
      </w:r>
    </w:p>
    <w:p w14:paraId="2EDE402A" w14:textId="7C6EEB59"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Overhead line (O</w:t>
      </w:r>
      <w:r w:rsidR="006140A7">
        <w:rPr>
          <w:rStyle w:val="Strong"/>
          <w:rFonts w:ascii="Arial" w:eastAsiaTheme="majorEastAsia" w:hAnsi="Arial" w:cs="Arial"/>
          <w:sz w:val="22"/>
          <w:szCs w:val="22"/>
        </w:rPr>
        <w:t>H</w:t>
      </w:r>
      <w:r w:rsidRPr="00942942">
        <w:rPr>
          <w:rStyle w:val="Strong"/>
          <w:rFonts w:ascii="Arial" w:eastAsiaTheme="majorEastAsia" w:hAnsi="Arial" w:cs="Arial"/>
          <w:sz w:val="22"/>
          <w:szCs w:val="22"/>
        </w:rPr>
        <w:t>L)</w:t>
      </w:r>
      <w:r w:rsidRPr="00942942">
        <w:rPr>
          <w:rFonts w:ascii="Arial" w:hAnsi="Arial" w:cs="Arial"/>
          <w:sz w:val="22"/>
          <w:szCs w:val="22"/>
        </w:rPr>
        <w:t xml:space="preserve"> – an electrical engineering network designed to transmit electricity via uninsulated or insulated conductors installed in open air and attached to insulators on towers.</w:t>
      </w:r>
    </w:p>
    <w:p w14:paraId="1F5047A7"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Oil supply unit</w:t>
      </w:r>
      <w:r w:rsidRPr="00942942">
        <w:rPr>
          <w:rFonts w:ascii="Arial" w:hAnsi="Arial" w:cs="Arial"/>
          <w:sz w:val="22"/>
          <w:szCs w:val="22"/>
        </w:rPr>
        <w:t xml:space="preserve"> – an automatically operating device consisting of tanks, pumps, pipes, control valves, vents, an automation panel, and other equipment used to supply oil to high-pressure cable lines.</w:t>
      </w:r>
    </w:p>
    <w:p w14:paraId="65D99494"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Oil supply station</w:t>
      </w:r>
      <w:r w:rsidRPr="00942942">
        <w:rPr>
          <w:rFonts w:ascii="Arial" w:hAnsi="Arial" w:cs="Arial"/>
          <w:sz w:val="22"/>
          <w:szCs w:val="22"/>
        </w:rPr>
        <w:t xml:space="preserve"> – an above-ground or underground structure equipped with oil supply devices (supply and pressure tanks, oil supply units, etc.).</w:t>
      </w:r>
    </w:p>
    <w:p w14:paraId="6725D378" w14:textId="77777777" w:rsidR="001A1EAD" w:rsidRPr="00942942" w:rsidRDefault="001A1EAD" w:rsidP="001A1EAD">
      <w:pPr>
        <w:pStyle w:val="NormalWeb"/>
        <w:numPr>
          <w:ilvl w:val="0"/>
          <w:numId w:val="2"/>
        </w:numPr>
        <w:rPr>
          <w:rFonts w:ascii="Arial" w:hAnsi="Arial" w:cs="Arial"/>
          <w:sz w:val="22"/>
          <w:szCs w:val="22"/>
        </w:rPr>
      </w:pPr>
      <w:r w:rsidRPr="00942942">
        <w:rPr>
          <w:rStyle w:val="Strong"/>
          <w:rFonts w:ascii="Arial" w:eastAsiaTheme="majorEastAsia" w:hAnsi="Arial" w:cs="Arial"/>
          <w:sz w:val="22"/>
          <w:szCs w:val="22"/>
        </w:rPr>
        <w:t>Attic</w:t>
      </w:r>
      <w:r w:rsidRPr="00942942">
        <w:rPr>
          <w:rFonts w:ascii="Arial" w:hAnsi="Arial" w:cs="Arial"/>
          <w:sz w:val="22"/>
          <w:szCs w:val="22"/>
        </w:rPr>
        <w:t xml:space="preserve"> – the space between the top floor ceiling, walls, and the roof of a building.</w:t>
      </w:r>
    </w:p>
    <w:p w14:paraId="312E9D67" w14:textId="4647BB9A" w:rsidR="001A1EAD" w:rsidRPr="00942942" w:rsidRDefault="001A1EAD" w:rsidP="001A1EAD">
      <w:pPr>
        <w:pStyle w:val="NormalWeb"/>
        <w:numPr>
          <w:ilvl w:val="0"/>
          <w:numId w:val="2"/>
        </w:numPr>
        <w:rPr>
          <w:rFonts w:ascii="Arial" w:hAnsi="Arial" w:cs="Arial"/>
          <w:sz w:val="22"/>
          <w:szCs w:val="22"/>
        </w:rPr>
      </w:pPr>
      <w:r w:rsidRPr="00942942">
        <w:rPr>
          <w:rStyle w:val="Strong"/>
          <w:rFonts w:ascii="Arial" w:eastAsiaTheme="majorEastAsia" w:hAnsi="Arial" w:cs="Arial"/>
          <w:sz w:val="22"/>
          <w:szCs w:val="22"/>
        </w:rPr>
        <w:t>Crossing tower</w:t>
      </w:r>
      <w:r w:rsidRPr="00942942">
        <w:rPr>
          <w:rFonts w:ascii="Arial" w:hAnsi="Arial" w:cs="Arial"/>
          <w:sz w:val="22"/>
          <w:szCs w:val="22"/>
        </w:rPr>
        <w:t xml:space="preserve"> – a tower where two directions of O</w:t>
      </w:r>
      <w:r w:rsidR="006140A7">
        <w:rPr>
          <w:rFonts w:ascii="Arial" w:hAnsi="Arial" w:cs="Arial"/>
          <w:sz w:val="22"/>
          <w:szCs w:val="22"/>
        </w:rPr>
        <w:t>H</w:t>
      </w:r>
      <w:r w:rsidRPr="00942942">
        <w:rPr>
          <w:rFonts w:ascii="Arial" w:hAnsi="Arial" w:cs="Arial"/>
          <w:sz w:val="22"/>
          <w:szCs w:val="22"/>
        </w:rPr>
        <w:t>L or ACL intersect.</w:t>
      </w:r>
    </w:p>
    <w:p w14:paraId="64594717" w14:textId="330A066B"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Crossing</w:t>
      </w:r>
      <w:r w:rsidRPr="00942942">
        <w:rPr>
          <w:rFonts w:ascii="Arial" w:hAnsi="Arial" w:cs="Arial"/>
          <w:sz w:val="22"/>
          <w:szCs w:val="22"/>
        </w:rPr>
        <w:t xml:space="preserve"> – a span of an O</w:t>
      </w:r>
      <w:r w:rsidR="00464F7D">
        <w:rPr>
          <w:rFonts w:ascii="Arial" w:hAnsi="Arial" w:cs="Arial"/>
          <w:sz w:val="22"/>
          <w:szCs w:val="22"/>
        </w:rPr>
        <w:t>H</w:t>
      </w:r>
      <w:r w:rsidRPr="00942942">
        <w:rPr>
          <w:rFonts w:ascii="Arial" w:hAnsi="Arial" w:cs="Arial"/>
          <w:sz w:val="22"/>
          <w:szCs w:val="22"/>
        </w:rPr>
        <w:t>L that crosses other electrical, communication, broadcasting lines, roads, railways, etc.</w:t>
      </w:r>
    </w:p>
    <w:p w14:paraId="500932EB"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Distribution conductor</w:t>
      </w:r>
      <w:r w:rsidRPr="00942942">
        <w:rPr>
          <w:rFonts w:ascii="Arial" w:hAnsi="Arial" w:cs="Arial"/>
          <w:sz w:val="22"/>
          <w:szCs w:val="22"/>
        </w:rPr>
        <w:t xml:space="preserve"> – a conductor intended for transmitting electricity to low-power electrical receivers.</w:t>
      </w:r>
    </w:p>
    <w:p w14:paraId="0BF33AFD"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Conductor</w:t>
      </w:r>
      <w:r w:rsidRPr="00942942">
        <w:rPr>
          <w:rFonts w:ascii="Arial" w:hAnsi="Arial" w:cs="Arial"/>
          <w:sz w:val="22"/>
          <w:szCs w:val="22"/>
        </w:rPr>
        <w:t xml:space="preserve"> – a device for transmitting electrical energy, consisting of insulated or uninsulated conductors and supporting insulators, protective covers, and supporting structures.</w:t>
      </w:r>
    </w:p>
    <w:p w14:paraId="0D2AB8AE"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Electrical engineering system of a building (internal wiring)</w:t>
      </w:r>
      <w:r w:rsidRPr="00942942">
        <w:rPr>
          <w:rFonts w:ascii="Arial" w:hAnsi="Arial" w:cs="Arial"/>
          <w:sz w:val="22"/>
          <w:szCs w:val="22"/>
        </w:rPr>
        <w:t xml:space="preserve"> – an electrical engineering network inside buildings, consisting of wires, cables, fastening elements, protective structures, and components. Includes exposed or concealed internal wiring.</w:t>
      </w:r>
    </w:p>
    <w:p w14:paraId="3AFBAA9A" w14:textId="22A4F35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Pole</w:t>
      </w:r>
      <w:r w:rsidRPr="00942942">
        <w:rPr>
          <w:rFonts w:ascii="Arial" w:hAnsi="Arial" w:cs="Arial"/>
          <w:sz w:val="22"/>
          <w:szCs w:val="22"/>
        </w:rPr>
        <w:t xml:space="preserve"> – the vertical reinforced concrete, metal, or wooden element of an O</w:t>
      </w:r>
      <w:r w:rsidR="00464F7D">
        <w:rPr>
          <w:rFonts w:ascii="Arial" w:hAnsi="Arial" w:cs="Arial"/>
          <w:sz w:val="22"/>
          <w:szCs w:val="22"/>
        </w:rPr>
        <w:t>H</w:t>
      </w:r>
      <w:r w:rsidRPr="00942942">
        <w:rPr>
          <w:rFonts w:ascii="Arial" w:hAnsi="Arial" w:cs="Arial"/>
          <w:sz w:val="22"/>
          <w:szCs w:val="22"/>
        </w:rPr>
        <w:t>L tower, used to support conductors and structures.</w:t>
      </w:r>
    </w:p>
    <w:p w14:paraId="63CCA30B"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Strand</w:t>
      </w:r>
      <w:r w:rsidRPr="00942942">
        <w:rPr>
          <w:rFonts w:ascii="Arial" w:hAnsi="Arial" w:cs="Arial"/>
          <w:sz w:val="22"/>
          <w:szCs w:val="22"/>
        </w:rPr>
        <w:t xml:space="preserve"> – a steel wire stretched close to walls, ceilings, or other surfaces, used to fasten wires and cables.</w:t>
      </w:r>
    </w:p>
    <w:p w14:paraId="3C97D9AD"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Mount</w:t>
      </w:r>
      <w:r w:rsidRPr="00942942">
        <w:rPr>
          <w:rFonts w:ascii="Arial" w:hAnsi="Arial" w:cs="Arial"/>
          <w:sz w:val="22"/>
          <w:szCs w:val="22"/>
        </w:rPr>
        <w:t xml:space="preserve"> – a structure used to fasten wires, installed on building roofs, coverings, walls, etc.</w:t>
      </w:r>
    </w:p>
    <w:p w14:paraId="2886A547"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Hard-to-reach area</w:t>
      </w:r>
      <w:r w:rsidRPr="00942942">
        <w:rPr>
          <w:rFonts w:ascii="Arial" w:hAnsi="Arial" w:cs="Arial"/>
          <w:sz w:val="22"/>
          <w:szCs w:val="22"/>
        </w:rPr>
        <w:t xml:space="preserve"> – an area inaccessible to road vehicles and agricultural machinery.</w:t>
      </w:r>
    </w:p>
    <w:p w14:paraId="507F700E" w14:textId="77777777" w:rsidR="001A1EAD" w:rsidRPr="00942942" w:rsidRDefault="001A1EAD" w:rsidP="001A1EAD">
      <w:pPr>
        <w:pStyle w:val="NormalWeb"/>
        <w:numPr>
          <w:ilvl w:val="0"/>
          <w:numId w:val="2"/>
        </w:numPr>
        <w:rPr>
          <w:rFonts w:ascii="Arial" w:hAnsi="Arial" w:cs="Arial"/>
          <w:sz w:val="22"/>
          <w:szCs w:val="22"/>
        </w:rPr>
      </w:pPr>
      <w:r w:rsidRPr="00942942">
        <w:rPr>
          <w:rStyle w:val="Strong"/>
          <w:rFonts w:ascii="Arial" w:eastAsiaTheme="majorEastAsia" w:hAnsi="Arial" w:cs="Arial"/>
          <w:sz w:val="22"/>
          <w:szCs w:val="22"/>
        </w:rPr>
        <w:t>Span</w:t>
      </w:r>
      <w:r w:rsidRPr="00942942">
        <w:rPr>
          <w:rFonts w:ascii="Arial" w:hAnsi="Arial" w:cs="Arial"/>
          <w:sz w:val="22"/>
          <w:szCs w:val="22"/>
        </w:rPr>
        <w:t xml:space="preserve"> – the horizontal distance between the axial lines of two adjacent towers.</w:t>
      </w:r>
    </w:p>
    <w:p w14:paraId="43FAAC11" w14:textId="2D181A7C"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Intermediate tower</w:t>
      </w:r>
      <w:r w:rsidRPr="00942942">
        <w:rPr>
          <w:rFonts w:ascii="Arial" w:hAnsi="Arial" w:cs="Arial"/>
          <w:sz w:val="22"/>
          <w:szCs w:val="22"/>
        </w:rPr>
        <w:t xml:space="preserve"> – a tower installed in a straight section of an O</w:t>
      </w:r>
      <w:r w:rsidR="00464F7D">
        <w:rPr>
          <w:rFonts w:ascii="Arial" w:hAnsi="Arial" w:cs="Arial"/>
          <w:sz w:val="22"/>
          <w:szCs w:val="22"/>
        </w:rPr>
        <w:t>H</w:t>
      </w:r>
      <w:r w:rsidRPr="00942942">
        <w:rPr>
          <w:rFonts w:ascii="Arial" w:hAnsi="Arial" w:cs="Arial"/>
          <w:sz w:val="22"/>
          <w:szCs w:val="22"/>
        </w:rPr>
        <w:t>L route between anchor towers, designed to withstand the weight of conductors, ground wires, ice, and wind loads.</w:t>
      </w:r>
    </w:p>
    <w:p w14:paraId="02A7DFFF"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Transposition tower</w:t>
      </w:r>
      <w:r w:rsidRPr="00942942">
        <w:rPr>
          <w:rFonts w:ascii="Arial" w:hAnsi="Arial" w:cs="Arial"/>
          <w:sz w:val="22"/>
          <w:szCs w:val="22"/>
        </w:rPr>
        <w:t xml:space="preserve"> – a tower used to change the arrangement of phase conductors.</w:t>
      </w:r>
    </w:p>
    <w:p w14:paraId="7D48E89D"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Trolley conductor</w:t>
      </w:r>
      <w:r w:rsidRPr="00942942">
        <w:rPr>
          <w:rFonts w:ascii="Arial" w:hAnsi="Arial" w:cs="Arial"/>
          <w:sz w:val="22"/>
          <w:szCs w:val="22"/>
        </w:rPr>
        <w:t xml:space="preserve"> – a conductor used to transmit electricity to moving electrical receivers.</w:t>
      </w:r>
    </w:p>
    <w:p w14:paraId="7110CAF7"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Urbanized areas</w:t>
      </w:r>
      <w:r w:rsidRPr="00942942">
        <w:rPr>
          <w:rFonts w:ascii="Arial" w:hAnsi="Arial" w:cs="Arial"/>
          <w:sz w:val="22"/>
          <w:szCs w:val="22"/>
        </w:rPr>
        <w:t xml:space="preserve"> – residential areas of cities, towns, and densely built-up villages with structures.</w:t>
      </w:r>
    </w:p>
    <w:p w14:paraId="2C476748" w14:textId="77777777" w:rsidR="001A1EAD" w:rsidRPr="00942942" w:rsidRDefault="001A1EAD" w:rsidP="00327788">
      <w:pPr>
        <w:pStyle w:val="NormalWeb"/>
        <w:numPr>
          <w:ilvl w:val="0"/>
          <w:numId w:val="2"/>
        </w:numPr>
        <w:jc w:val="both"/>
        <w:rPr>
          <w:rFonts w:ascii="Arial" w:hAnsi="Arial" w:cs="Arial"/>
          <w:sz w:val="22"/>
          <w:szCs w:val="22"/>
        </w:rPr>
      </w:pPr>
      <w:r w:rsidRPr="00942942">
        <w:rPr>
          <w:rStyle w:val="Strong"/>
          <w:rFonts w:ascii="Arial" w:eastAsiaTheme="majorEastAsia" w:hAnsi="Arial" w:cs="Arial"/>
          <w:sz w:val="22"/>
          <w:szCs w:val="22"/>
        </w:rPr>
        <w:t>Low-pressure oil-filled cable line section</w:t>
      </w:r>
      <w:r w:rsidRPr="00942942">
        <w:rPr>
          <w:rFonts w:ascii="Arial" w:hAnsi="Arial" w:cs="Arial"/>
          <w:sz w:val="22"/>
          <w:szCs w:val="22"/>
        </w:rPr>
        <w:t xml:space="preserve"> – a section of a cable line between sealing joints or between a sealing and terminal joint.</w:t>
      </w:r>
    </w:p>
    <w:p w14:paraId="4A52113E" w14:textId="77777777" w:rsidR="001A1EAD" w:rsidRPr="00942942" w:rsidRDefault="001A1EAD" w:rsidP="00327788">
      <w:pPr>
        <w:pStyle w:val="NormalWeb"/>
        <w:jc w:val="both"/>
        <w:rPr>
          <w:rFonts w:ascii="Arial" w:hAnsi="Arial" w:cs="Arial"/>
          <w:sz w:val="22"/>
          <w:szCs w:val="22"/>
        </w:rPr>
      </w:pPr>
      <w:r w:rsidRPr="00942942">
        <w:rPr>
          <w:rFonts w:ascii="Arial" w:hAnsi="Arial" w:cs="Arial"/>
          <w:sz w:val="22"/>
          <w:szCs w:val="22"/>
        </w:rPr>
        <w:lastRenderedPageBreak/>
        <w:t xml:space="preserve">Other terms used in the Rules are understood as defined in the </w:t>
      </w:r>
      <w:r w:rsidRPr="00942942">
        <w:rPr>
          <w:rStyle w:val="Strong"/>
          <w:rFonts w:ascii="Arial" w:eastAsiaTheme="majorEastAsia" w:hAnsi="Arial" w:cs="Arial"/>
          <w:sz w:val="22"/>
          <w:szCs w:val="22"/>
        </w:rPr>
        <w:t>Law on Energy of the Republic of Lithuania</w:t>
      </w:r>
      <w:r w:rsidRPr="00942942">
        <w:rPr>
          <w:rFonts w:ascii="Arial" w:hAnsi="Arial" w:cs="Arial"/>
          <w:sz w:val="22"/>
          <w:szCs w:val="22"/>
        </w:rPr>
        <w:t xml:space="preserve">, the </w:t>
      </w:r>
      <w:r w:rsidRPr="00942942">
        <w:rPr>
          <w:rStyle w:val="Strong"/>
          <w:rFonts w:ascii="Arial" w:eastAsiaTheme="majorEastAsia" w:hAnsi="Arial" w:cs="Arial"/>
          <w:sz w:val="22"/>
          <w:szCs w:val="22"/>
        </w:rPr>
        <w:t>Law on Electricity of the Republic of Lithuania</w:t>
      </w:r>
      <w:r w:rsidRPr="00942942">
        <w:rPr>
          <w:rFonts w:ascii="Arial" w:hAnsi="Arial" w:cs="Arial"/>
          <w:sz w:val="22"/>
          <w:szCs w:val="22"/>
        </w:rPr>
        <w:t xml:space="preserve">, the </w:t>
      </w:r>
      <w:r w:rsidRPr="00942942">
        <w:rPr>
          <w:rStyle w:val="Strong"/>
          <w:rFonts w:ascii="Arial" w:eastAsiaTheme="majorEastAsia" w:hAnsi="Arial" w:cs="Arial"/>
          <w:sz w:val="22"/>
          <w:szCs w:val="22"/>
        </w:rPr>
        <w:t>General Rules for the Installation of Electrical Equipment</w:t>
      </w:r>
      <w:r w:rsidRPr="00942942">
        <w:rPr>
          <w:rFonts w:ascii="Arial" w:hAnsi="Arial" w:cs="Arial"/>
          <w:sz w:val="22"/>
          <w:szCs w:val="22"/>
        </w:rPr>
        <w:t xml:space="preserve"> approved by Order No. 1-22 of the Minister of Energy of the Republic of Lithuania on February 3, 2012, and other legal acts regulating the installation of electrical equipment.</w:t>
      </w:r>
    </w:p>
    <w:p w14:paraId="7FCA53CF" w14:textId="77777777" w:rsidR="005D6A3A" w:rsidRPr="005D6A3A" w:rsidRDefault="005D6A3A" w:rsidP="005D6A3A">
      <w:pPr>
        <w:rPr>
          <w:rFonts w:ascii="Arial" w:hAnsi="Arial" w:cs="Arial"/>
        </w:rPr>
      </w:pPr>
      <w:r w:rsidRPr="005D6A3A">
        <w:rPr>
          <w:rFonts w:ascii="Arial" w:hAnsi="Arial" w:cs="Arial"/>
          <w:b/>
          <w:bCs/>
        </w:rPr>
        <w:t>VI. OVERHEAD LINES WITH VOLTAGE ABOVE 1000 V</w:t>
      </w:r>
    </w:p>
    <w:p w14:paraId="233F9115" w14:textId="77777777" w:rsidR="005D6A3A" w:rsidRPr="005D6A3A" w:rsidRDefault="005D6A3A" w:rsidP="005D6A3A">
      <w:pPr>
        <w:rPr>
          <w:rFonts w:ascii="Arial" w:hAnsi="Arial" w:cs="Arial"/>
        </w:rPr>
      </w:pPr>
      <w:r w:rsidRPr="005D6A3A">
        <w:rPr>
          <w:rFonts w:ascii="Arial" w:hAnsi="Arial" w:cs="Arial"/>
          <w:b/>
          <w:bCs/>
        </w:rPr>
        <w:t>I. GENERAL REQUIREMENTS</w:t>
      </w:r>
    </w:p>
    <w:p w14:paraId="58ADA174" w14:textId="77777777" w:rsidR="005D6A3A" w:rsidRPr="005D6A3A" w:rsidRDefault="005D6A3A" w:rsidP="005D6A3A">
      <w:pPr>
        <w:jc w:val="both"/>
        <w:rPr>
          <w:rFonts w:ascii="Arial" w:hAnsi="Arial" w:cs="Arial"/>
        </w:rPr>
      </w:pPr>
      <w:r w:rsidRPr="005D6A3A">
        <w:rPr>
          <w:rFonts w:ascii="Arial" w:hAnsi="Arial" w:cs="Arial"/>
          <w:b/>
          <w:bCs/>
        </w:rPr>
        <w:t>312.</w:t>
      </w:r>
      <w:r w:rsidRPr="005D6A3A">
        <w:rPr>
          <w:rFonts w:ascii="Arial" w:hAnsi="Arial" w:cs="Arial"/>
        </w:rPr>
        <w:t xml:space="preserve"> The mechanical strength of conductors, insulators, fittings, overhead line towers, and their foundations must be calculated using the limit state method based on actual loads. The use of other calculation methods must be justified in the project documentation.</w:t>
      </w:r>
    </w:p>
    <w:p w14:paraId="1817BC47" w14:textId="77777777" w:rsidR="005D6A3A" w:rsidRPr="005D6A3A" w:rsidRDefault="005D6A3A" w:rsidP="005D6A3A">
      <w:pPr>
        <w:jc w:val="both"/>
        <w:rPr>
          <w:rFonts w:ascii="Arial" w:hAnsi="Arial" w:cs="Arial"/>
        </w:rPr>
      </w:pPr>
      <w:r w:rsidRPr="005D6A3A">
        <w:rPr>
          <w:rFonts w:ascii="Arial" w:hAnsi="Arial" w:cs="Arial"/>
          <w:b/>
          <w:bCs/>
        </w:rPr>
        <w:t>313.</w:t>
      </w:r>
      <w:r w:rsidRPr="005D6A3A">
        <w:rPr>
          <w:rFonts w:ascii="Arial" w:hAnsi="Arial" w:cs="Arial"/>
        </w:rPr>
        <w:t xml:space="preserve"> The need for phase transposition in substations for overhead lines up to 35 kV is determined by design decisions. For overhead lines of 110–400 kV longer than 100 km, one complete (symmetrical) transposition cycle must be performed.</w:t>
      </w:r>
    </w:p>
    <w:p w14:paraId="619EC12A" w14:textId="77777777" w:rsidR="005D6A3A" w:rsidRPr="005D6A3A" w:rsidRDefault="005D6A3A" w:rsidP="00E351E3">
      <w:pPr>
        <w:jc w:val="both"/>
        <w:rPr>
          <w:rFonts w:ascii="Arial" w:hAnsi="Arial" w:cs="Arial"/>
        </w:rPr>
      </w:pPr>
      <w:r w:rsidRPr="005D6A3A">
        <w:rPr>
          <w:rFonts w:ascii="Arial" w:hAnsi="Arial" w:cs="Arial"/>
          <w:b/>
          <w:bCs/>
        </w:rPr>
        <w:t>314.</w:t>
      </w:r>
      <w:r w:rsidRPr="005D6A3A">
        <w:rPr>
          <w:rFonts w:ascii="Arial" w:hAnsi="Arial" w:cs="Arial"/>
        </w:rPr>
        <w:t xml:space="preserve"> A cleared strip of land at least 2.5 meters wide must be maintained along and accessible to 110 kV and higher voltage overhead lines. This strip must be free of vegetation, stumps, and stones. Exceptions apply in the following cases:</w:t>
      </w:r>
    </w:p>
    <w:p w14:paraId="22654C24" w14:textId="77777777" w:rsidR="005D6A3A" w:rsidRPr="005D6A3A" w:rsidRDefault="005D6A3A" w:rsidP="00E351E3">
      <w:pPr>
        <w:ind w:left="720"/>
        <w:jc w:val="both"/>
        <w:rPr>
          <w:rFonts w:ascii="Arial" w:hAnsi="Arial" w:cs="Arial"/>
        </w:rPr>
      </w:pPr>
      <w:r w:rsidRPr="005D6A3A">
        <w:rPr>
          <w:rFonts w:ascii="Arial" w:hAnsi="Arial" w:cs="Arial"/>
          <w:b/>
          <w:bCs/>
        </w:rPr>
        <w:t>314.1.</w:t>
      </w:r>
      <w:r w:rsidRPr="005D6A3A">
        <w:rPr>
          <w:rFonts w:ascii="Arial" w:hAnsi="Arial" w:cs="Arial"/>
        </w:rPr>
        <w:t xml:space="preserve"> In swampy and highly rugged areas where vehicle access is impossible. In such areas, pedestrian paths at least 0.8 meters wide with footbridges must be installed along the line route.</w:t>
      </w:r>
    </w:p>
    <w:p w14:paraId="2326B96D" w14:textId="77777777" w:rsidR="005D6A3A" w:rsidRPr="005D6A3A" w:rsidRDefault="005D6A3A" w:rsidP="00E351E3">
      <w:pPr>
        <w:ind w:left="720"/>
        <w:jc w:val="both"/>
        <w:rPr>
          <w:rFonts w:ascii="Arial" w:hAnsi="Arial" w:cs="Arial"/>
        </w:rPr>
      </w:pPr>
      <w:r w:rsidRPr="005D6A3A">
        <w:rPr>
          <w:rFonts w:ascii="Arial" w:hAnsi="Arial" w:cs="Arial"/>
          <w:b/>
          <w:bCs/>
        </w:rPr>
        <w:t>314.2.</w:t>
      </w:r>
      <w:r w:rsidRPr="005D6A3A">
        <w:rPr>
          <w:rFonts w:ascii="Arial" w:hAnsi="Arial" w:cs="Arial"/>
        </w:rPr>
        <w:t xml:space="preserve"> In orchards, valuable crop areas, and vegetation zones intended to protect railways and roads from snow.</w:t>
      </w:r>
    </w:p>
    <w:p w14:paraId="1FA454DB" w14:textId="77777777" w:rsidR="005D6A3A" w:rsidRPr="005D6A3A" w:rsidRDefault="005D6A3A" w:rsidP="007760CE">
      <w:pPr>
        <w:jc w:val="both"/>
        <w:rPr>
          <w:rFonts w:ascii="Arial" w:hAnsi="Arial" w:cs="Arial"/>
        </w:rPr>
      </w:pPr>
      <w:r w:rsidRPr="005D6A3A">
        <w:rPr>
          <w:rFonts w:ascii="Arial" w:hAnsi="Arial" w:cs="Arial"/>
          <w:b/>
          <w:bCs/>
        </w:rPr>
        <w:t>315.</w:t>
      </w:r>
      <w:r w:rsidRPr="005D6A3A">
        <w:rPr>
          <w:rFonts w:ascii="Arial" w:hAnsi="Arial" w:cs="Arial"/>
        </w:rPr>
        <w:t xml:space="preserve"> Overhead lines must be routed away from rivers, avoiding constantly eroded banks, potential riverbed shifts, flood-prone areas, and places where water flows, ice drift, or other hazards may occur (e.g., ravines, floodplains). If towers cannot be placed away from such areas, they must be protected against damage using special foundations, bank and slope reinforcements, drainage ditches, ice barriers, or other structures. Towers must not be installed in landslide-prone zones. The highest water level from ice drift and flooding is determined </w:t>
      </w:r>
      <w:proofErr w:type="gramStart"/>
      <w:r w:rsidRPr="005D6A3A">
        <w:rPr>
          <w:rFonts w:ascii="Arial" w:hAnsi="Arial" w:cs="Arial"/>
        </w:rPr>
        <w:t>with a</w:t>
      </w:r>
      <w:proofErr w:type="gramEnd"/>
      <w:r w:rsidRPr="005D6A3A">
        <w:rPr>
          <w:rFonts w:ascii="Arial" w:hAnsi="Arial" w:cs="Arial"/>
        </w:rPr>
        <w:t xml:space="preserve"> 2% probability (recurrence once every 50 years) or based on observation data.</w:t>
      </w:r>
    </w:p>
    <w:p w14:paraId="7E580941" w14:textId="77777777" w:rsidR="005D6A3A" w:rsidRPr="005D6A3A" w:rsidRDefault="005D6A3A" w:rsidP="005D6A3A">
      <w:pPr>
        <w:rPr>
          <w:rFonts w:ascii="Arial" w:hAnsi="Arial" w:cs="Arial"/>
        </w:rPr>
      </w:pPr>
      <w:r w:rsidRPr="005D6A3A">
        <w:rPr>
          <w:rFonts w:ascii="Arial" w:hAnsi="Arial" w:cs="Arial"/>
          <w:b/>
          <w:bCs/>
        </w:rPr>
        <w:t>316.</w:t>
      </w:r>
      <w:r w:rsidRPr="005D6A3A">
        <w:rPr>
          <w:rFonts w:ascii="Arial" w:hAnsi="Arial" w:cs="Arial"/>
        </w:rPr>
        <w:t xml:space="preserve"> Permanent markers must be installed on overhead line towers at a height of 1.7–3 meters:</w:t>
      </w:r>
    </w:p>
    <w:p w14:paraId="12680F8E" w14:textId="77777777" w:rsidR="005D6A3A" w:rsidRPr="005D6A3A" w:rsidRDefault="005D6A3A" w:rsidP="007760CE">
      <w:pPr>
        <w:ind w:left="720"/>
        <w:rPr>
          <w:rFonts w:ascii="Arial" w:hAnsi="Arial" w:cs="Arial"/>
        </w:rPr>
      </w:pPr>
      <w:r w:rsidRPr="005D6A3A">
        <w:rPr>
          <w:rFonts w:ascii="Arial" w:hAnsi="Arial" w:cs="Arial"/>
          <w:b/>
          <w:bCs/>
        </w:rPr>
        <w:t>316.1.</w:t>
      </w:r>
      <w:r w:rsidRPr="005D6A3A">
        <w:rPr>
          <w:rFonts w:ascii="Arial" w:hAnsi="Arial" w:cs="Arial"/>
        </w:rPr>
        <w:t xml:space="preserve"> Serial </w:t>
      </w:r>
      <w:proofErr w:type="gramStart"/>
      <w:r w:rsidRPr="005D6A3A">
        <w:rPr>
          <w:rFonts w:ascii="Arial" w:hAnsi="Arial" w:cs="Arial"/>
        </w:rPr>
        <w:t>number</w:t>
      </w:r>
      <w:proofErr w:type="gramEnd"/>
      <w:r w:rsidRPr="005D6A3A">
        <w:rPr>
          <w:rFonts w:ascii="Arial" w:hAnsi="Arial" w:cs="Arial"/>
        </w:rPr>
        <w:t xml:space="preserve"> on all towers.</w:t>
      </w:r>
    </w:p>
    <w:p w14:paraId="3D2987B0" w14:textId="77777777" w:rsidR="005D6A3A" w:rsidRPr="005D6A3A" w:rsidRDefault="005D6A3A" w:rsidP="007760CE">
      <w:pPr>
        <w:ind w:left="720"/>
        <w:jc w:val="both"/>
        <w:rPr>
          <w:rFonts w:ascii="Arial" w:hAnsi="Arial" w:cs="Arial"/>
        </w:rPr>
      </w:pPr>
      <w:r w:rsidRPr="005D6A3A">
        <w:rPr>
          <w:rFonts w:ascii="Arial" w:hAnsi="Arial" w:cs="Arial"/>
          <w:b/>
          <w:bCs/>
        </w:rPr>
        <w:t>316.2.</w:t>
      </w:r>
      <w:r w:rsidRPr="005D6A3A">
        <w:rPr>
          <w:rFonts w:ascii="Arial" w:hAnsi="Arial" w:cs="Arial"/>
        </w:rPr>
        <w:t xml:space="preserve"> Line number or designation (name), warning sign on the first tower of the line and branch towers, towers at intersections of lines with the same voltage, towers on both sides of crossings with railways and national roads (main, regional, and local), and on all towers of parallel lines if the distance between their axes is less than 200 meters. Each circuit must be marked on double- and multi-circuit towers.</w:t>
      </w:r>
    </w:p>
    <w:p w14:paraId="7D474140" w14:textId="77777777" w:rsidR="005D6A3A" w:rsidRPr="005D6A3A" w:rsidRDefault="005D6A3A" w:rsidP="007760CE">
      <w:pPr>
        <w:ind w:left="720"/>
        <w:jc w:val="both"/>
        <w:rPr>
          <w:rFonts w:ascii="Arial" w:hAnsi="Arial" w:cs="Arial"/>
        </w:rPr>
      </w:pPr>
      <w:r w:rsidRPr="005D6A3A">
        <w:rPr>
          <w:rFonts w:ascii="Arial" w:hAnsi="Arial" w:cs="Arial"/>
          <w:b/>
          <w:bCs/>
        </w:rPr>
        <w:t>316.3.</w:t>
      </w:r>
      <w:r w:rsidRPr="005D6A3A">
        <w:rPr>
          <w:rFonts w:ascii="Arial" w:hAnsi="Arial" w:cs="Arial"/>
        </w:rPr>
        <w:t xml:space="preserve"> Signs indicating the distance from the tower to the communication cable line must be placed on towers located less than half the tower height from the cable.</w:t>
      </w:r>
    </w:p>
    <w:p w14:paraId="319F3E0B" w14:textId="77777777" w:rsidR="005D6A3A" w:rsidRPr="005D6A3A" w:rsidRDefault="005D6A3A" w:rsidP="007760CE">
      <w:pPr>
        <w:ind w:left="720"/>
        <w:rPr>
          <w:rFonts w:ascii="Arial" w:hAnsi="Arial" w:cs="Arial"/>
        </w:rPr>
      </w:pPr>
      <w:r w:rsidRPr="005D6A3A">
        <w:rPr>
          <w:rFonts w:ascii="Arial" w:hAnsi="Arial" w:cs="Arial"/>
          <w:b/>
          <w:bCs/>
        </w:rPr>
        <w:t>316.4.</w:t>
      </w:r>
      <w:r w:rsidRPr="005D6A3A">
        <w:rPr>
          <w:rFonts w:ascii="Arial" w:hAnsi="Arial" w:cs="Arial"/>
        </w:rPr>
        <w:t xml:space="preserve"> Adhesive signs must not be used on the exterior of structures.</w:t>
      </w:r>
    </w:p>
    <w:p w14:paraId="451C0755" w14:textId="77777777" w:rsidR="005D6A3A" w:rsidRPr="005D6A3A" w:rsidRDefault="005D6A3A" w:rsidP="007760CE">
      <w:pPr>
        <w:ind w:left="720"/>
        <w:rPr>
          <w:rFonts w:ascii="Arial" w:hAnsi="Arial" w:cs="Arial"/>
        </w:rPr>
      </w:pPr>
      <w:r w:rsidRPr="005D6A3A">
        <w:rPr>
          <w:rFonts w:ascii="Arial" w:hAnsi="Arial" w:cs="Arial"/>
          <w:b/>
          <w:bCs/>
        </w:rPr>
        <w:t>316.5.</w:t>
      </w:r>
      <w:r w:rsidRPr="005D6A3A">
        <w:rPr>
          <w:rFonts w:ascii="Arial" w:hAnsi="Arial" w:cs="Arial"/>
        </w:rPr>
        <w:t xml:space="preserve"> Signs installed on towers near roads must be sized so as not to distract drivers.</w:t>
      </w:r>
    </w:p>
    <w:p w14:paraId="5F5231D3" w14:textId="67BC0D5C" w:rsidR="005D6A3A" w:rsidRPr="005D6A3A" w:rsidRDefault="005D6A3A" w:rsidP="007760CE">
      <w:pPr>
        <w:jc w:val="both"/>
        <w:rPr>
          <w:rFonts w:ascii="Arial" w:hAnsi="Arial" w:cs="Arial"/>
        </w:rPr>
      </w:pPr>
      <w:r w:rsidRPr="005D6A3A">
        <w:rPr>
          <w:rFonts w:ascii="Arial" w:hAnsi="Arial" w:cs="Arial"/>
          <w:b/>
          <w:bCs/>
        </w:rPr>
        <w:lastRenderedPageBreak/>
        <w:t>317.</w:t>
      </w:r>
      <w:r w:rsidRPr="005D6A3A">
        <w:rPr>
          <w:rFonts w:ascii="Arial" w:hAnsi="Arial" w:cs="Arial"/>
        </w:rPr>
        <w:t xml:space="preserve"> Metal towers and all metal components of reinforced concrete towers must be protected against corrosion. They must be coated with corrosion-resistant metals (zinc, aluminum-zinc) or made from corrosion-resistant materials. Overhead line towers must be grounded. Grounding requirements are provided in the </w:t>
      </w:r>
      <w:r w:rsidRPr="005D6A3A">
        <w:rPr>
          <w:rFonts w:ascii="Arial" w:hAnsi="Arial" w:cs="Arial"/>
          <w:i/>
          <w:iCs/>
        </w:rPr>
        <w:t>General Rules for the Installation of Electrical Equipment</w:t>
      </w:r>
      <w:r w:rsidRPr="005D6A3A">
        <w:rPr>
          <w:rFonts w:ascii="Arial" w:hAnsi="Arial" w:cs="Arial"/>
        </w:rPr>
        <w:t xml:space="preserve"> (</w:t>
      </w:r>
      <w:r w:rsidR="007760CE" w:rsidRPr="00942942">
        <w:rPr>
          <w:rFonts w:ascii="Arial" w:hAnsi="Arial" w:cs="Arial"/>
        </w:rPr>
        <w:t>GR</w:t>
      </w:r>
      <w:r w:rsidR="006B69BB" w:rsidRPr="00942942">
        <w:rPr>
          <w:rFonts w:ascii="Arial" w:hAnsi="Arial" w:cs="Arial"/>
        </w:rPr>
        <w:t>IEE</w:t>
      </w:r>
      <w:r w:rsidRPr="005D6A3A">
        <w:rPr>
          <w:rFonts w:ascii="Arial" w:hAnsi="Arial" w:cs="Arial"/>
        </w:rPr>
        <w:t>).</w:t>
      </w:r>
    </w:p>
    <w:p w14:paraId="6F4E65B5" w14:textId="77777777" w:rsidR="005D6A3A" w:rsidRPr="005D6A3A" w:rsidRDefault="005D6A3A" w:rsidP="006B69BB">
      <w:pPr>
        <w:jc w:val="both"/>
        <w:rPr>
          <w:rFonts w:ascii="Arial" w:hAnsi="Arial" w:cs="Arial"/>
        </w:rPr>
      </w:pPr>
      <w:r w:rsidRPr="005D6A3A">
        <w:rPr>
          <w:rFonts w:ascii="Arial" w:hAnsi="Arial" w:cs="Arial"/>
          <w:b/>
          <w:bCs/>
        </w:rPr>
        <w:t>318.</w:t>
      </w:r>
      <w:r w:rsidRPr="005D6A3A">
        <w:rPr>
          <w:rFonts w:ascii="Arial" w:hAnsi="Arial" w:cs="Arial"/>
        </w:rPr>
        <w:t xml:space="preserve"> Substations must be equipped with special devices to locate faults </w:t>
      </w:r>
      <w:proofErr w:type="gramStart"/>
      <w:r w:rsidRPr="005D6A3A">
        <w:rPr>
          <w:rFonts w:ascii="Arial" w:hAnsi="Arial" w:cs="Arial"/>
        </w:rPr>
        <w:t>in</w:t>
      </w:r>
      <w:proofErr w:type="gramEnd"/>
      <w:r w:rsidRPr="005D6A3A">
        <w:rPr>
          <w:rFonts w:ascii="Arial" w:hAnsi="Arial" w:cs="Arial"/>
        </w:rPr>
        <w:t xml:space="preserve"> 110 kV and higher voltage overhead lines. If such lines are installed in regions where ice buildup on surfaces reaches 20 mm or more and occurs frequently, devices signaling ice formation must be installed.</w:t>
      </w:r>
    </w:p>
    <w:p w14:paraId="2DA0CCD6" w14:textId="77777777" w:rsidR="005D6A3A" w:rsidRPr="005D6A3A" w:rsidRDefault="005D6A3A" w:rsidP="006B69BB">
      <w:pPr>
        <w:jc w:val="both"/>
        <w:rPr>
          <w:rFonts w:ascii="Arial" w:hAnsi="Arial" w:cs="Arial"/>
        </w:rPr>
      </w:pPr>
      <w:r w:rsidRPr="005D6A3A">
        <w:rPr>
          <w:rFonts w:ascii="Arial" w:hAnsi="Arial" w:cs="Arial"/>
          <w:b/>
          <w:bCs/>
        </w:rPr>
        <w:t>319.</w:t>
      </w:r>
      <w:r w:rsidRPr="005D6A3A">
        <w:rPr>
          <w:rFonts w:ascii="Arial" w:hAnsi="Arial" w:cs="Arial"/>
        </w:rPr>
        <w:t xml:space="preserve"> When designing overhead lines, swampy areas, landslide zones, areas with heavy icing, strong winds, etc., must be avoided. Route selection must be justified by comparative technical and economic calculations.</w:t>
      </w:r>
    </w:p>
    <w:p w14:paraId="759C5E33" w14:textId="77777777" w:rsidR="00AF534D" w:rsidRPr="00AF534D" w:rsidRDefault="00AF534D" w:rsidP="00AF534D">
      <w:pPr>
        <w:rPr>
          <w:rFonts w:ascii="Arial" w:hAnsi="Arial" w:cs="Arial"/>
        </w:rPr>
      </w:pPr>
      <w:r w:rsidRPr="00AF534D">
        <w:rPr>
          <w:rFonts w:ascii="Arial" w:hAnsi="Arial" w:cs="Arial"/>
          <w:b/>
          <w:bCs/>
        </w:rPr>
        <w:t>II. CLIMATIC CONDITIONS</w:t>
      </w:r>
    </w:p>
    <w:p w14:paraId="0AD6BE12" w14:textId="09A5094D" w:rsidR="00AF534D" w:rsidRPr="00AF534D" w:rsidRDefault="00AF534D" w:rsidP="00AF534D">
      <w:pPr>
        <w:jc w:val="both"/>
        <w:rPr>
          <w:rFonts w:ascii="Arial" w:hAnsi="Arial" w:cs="Arial"/>
        </w:rPr>
      </w:pPr>
      <w:r w:rsidRPr="00AF534D">
        <w:rPr>
          <w:rFonts w:ascii="Arial" w:hAnsi="Arial" w:cs="Arial"/>
          <w:b/>
          <w:bCs/>
        </w:rPr>
        <w:t>320.</w:t>
      </w:r>
      <w:r w:rsidRPr="00AF534D">
        <w:rPr>
          <w:rFonts w:ascii="Arial" w:hAnsi="Arial" w:cs="Arial"/>
        </w:rPr>
        <w:t xml:space="preserve"> Climatic conditions for calculating overhead line (O</w:t>
      </w:r>
      <w:r w:rsidR="00515EB5">
        <w:rPr>
          <w:rFonts w:ascii="Arial" w:hAnsi="Arial" w:cs="Arial"/>
        </w:rPr>
        <w:t>H</w:t>
      </w:r>
      <w:r w:rsidRPr="00AF534D">
        <w:rPr>
          <w:rFonts w:ascii="Arial" w:hAnsi="Arial" w:cs="Arial"/>
        </w:rPr>
        <w:t xml:space="preserve">L) structures must be determined based on icing and wind zone data for the territory of the Republic of Lithuania, as well as the requirements provided in Figures 1 and 2 of Annex 2 of the Rules, the construction norms </w:t>
      </w:r>
      <w:r w:rsidRPr="00AF534D">
        <w:rPr>
          <w:rFonts w:ascii="Arial" w:hAnsi="Arial" w:cs="Arial"/>
          <w:i/>
          <w:iCs/>
        </w:rPr>
        <w:t>“Construction Climatology. RSN 156-94”</w:t>
      </w:r>
      <w:r w:rsidRPr="00AF534D">
        <w:rPr>
          <w:rFonts w:ascii="Arial" w:hAnsi="Arial" w:cs="Arial"/>
        </w:rPr>
        <w:t xml:space="preserve">, approved by Order No. 76 of the Minister of Construction and Urban Development of the Republic of Lithuania on March 18, 1994, and the technical construction regulation </w:t>
      </w:r>
      <w:r w:rsidRPr="00AF534D">
        <w:rPr>
          <w:rFonts w:ascii="Arial" w:hAnsi="Arial" w:cs="Arial"/>
          <w:i/>
          <w:iCs/>
        </w:rPr>
        <w:t>STR 2.05.04:2003 “Actions and Loads”</w:t>
      </w:r>
      <w:r w:rsidRPr="00AF534D">
        <w:rPr>
          <w:rFonts w:ascii="Arial" w:hAnsi="Arial" w:cs="Arial"/>
        </w:rPr>
        <w:t>, approved by Order No. 233 of the Minister of Environment of the Republic of Lithuania on May 15, 2003. In cases where different values for climatic conditions are presented, the strictest requirements from these legal acts must be applied.</w:t>
      </w:r>
    </w:p>
    <w:p w14:paraId="13D67A44" w14:textId="1B6284EC" w:rsidR="000B714B" w:rsidRPr="000B714B" w:rsidRDefault="000B714B" w:rsidP="000B714B">
      <w:pPr>
        <w:jc w:val="both"/>
        <w:rPr>
          <w:rFonts w:ascii="Arial" w:hAnsi="Arial" w:cs="Arial"/>
        </w:rPr>
      </w:pPr>
      <w:r w:rsidRPr="000B714B">
        <w:rPr>
          <w:rFonts w:ascii="Arial" w:hAnsi="Arial" w:cs="Arial"/>
          <w:b/>
          <w:bCs/>
        </w:rPr>
        <w:t>321.</w:t>
      </w:r>
      <w:r w:rsidRPr="000B714B">
        <w:rPr>
          <w:rFonts w:ascii="Arial" w:hAnsi="Arial" w:cs="Arial"/>
        </w:rPr>
        <w:t xml:space="preserve"> The design (maximum) values for wind pressure and the thickness of ice and frost layers for overhead lines (O</w:t>
      </w:r>
      <w:r w:rsidR="00515EB5">
        <w:rPr>
          <w:rFonts w:ascii="Arial" w:hAnsi="Arial" w:cs="Arial"/>
        </w:rPr>
        <w:t>H</w:t>
      </w:r>
      <w:r w:rsidRPr="000B714B">
        <w:rPr>
          <w:rFonts w:ascii="Arial" w:hAnsi="Arial" w:cs="Arial"/>
        </w:rPr>
        <w:t>L) with voltages from 6 to 400 kV must be:</w:t>
      </w:r>
    </w:p>
    <w:p w14:paraId="261D43D1" w14:textId="2D92232F" w:rsidR="000B714B" w:rsidRPr="000B714B" w:rsidRDefault="000B714B" w:rsidP="00EE583C">
      <w:pPr>
        <w:ind w:left="720"/>
        <w:rPr>
          <w:rFonts w:ascii="Arial" w:hAnsi="Arial" w:cs="Arial"/>
        </w:rPr>
      </w:pPr>
      <w:r w:rsidRPr="000B714B">
        <w:rPr>
          <w:rFonts w:ascii="Arial" w:hAnsi="Arial" w:cs="Arial"/>
          <w:b/>
          <w:bCs/>
        </w:rPr>
        <w:t>321.1.</w:t>
      </w:r>
      <w:r w:rsidRPr="000B714B">
        <w:rPr>
          <w:rFonts w:ascii="Arial" w:hAnsi="Arial" w:cs="Arial"/>
        </w:rPr>
        <w:t xml:space="preserve"> For 6–10 kV O</w:t>
      </w:r>
      <w:r w:rsidR="00515EB5">
        <w:rPr>
          <w:rFonts w:ascii="Arial" w:hAnsi="Arial" w:cs="Arial"/>
        </w:rPr>
        <w:t>H</w:t>
      </w:r>
      <w:r w:rsidRPr="000B714B">
        <w:rPr>
          <w:rFonts w:ascii="Arial" w:hAnsi="Arial" w:cs="Arial"/>
        </w:rPr>
        <w:t>L – recurring once every 10 years;</w:t>
      </w:r>
    </w:p>
    <w:p w14:paraId="4BBF7CD8" w14:textId="5A5C868F" w:rsidR="000B714B" w:rsidRPr="000B714B" w:rsidRDefault="000B714B" w:rsidP="00EE583C">
      <w:pPr>
        <w:ind w:left="720"/>
        <w:rPr>
          <w:rFonts w:ascii="Arial" w:hAnsi="Arial" w:cs="Arial"/>
        </w:rPr>
      </w:pPr>
      <w:r w:rsidRPr="000B714B">
        <w:rPr>
          <w:rFonts w:ascii="Arial" w:hAnsi="Arial" w:cs="Arial"/>
          <w:b/>
          <w:bCs/>
        </w:rPr>
        <w:t>321.2.</w:t>
      </w:r>
      <w:r w:rsidRPr="000B714B">
        <w:rPr>
          <w:rFonts w:ascii="Arial" w:hAnsi="Arial" w:cs="Arial"/>
        </w:rPr>
        <w:t xml:space="preserve"> For 35 kV and higher voltage O</w:t>
      </w:r>
      <w:r w:rsidR="00515EB5">
        <w:rPr>
          <w:rFonts w:ascii="Arial" w:hAnsi="Arial" w:cs="Arial"/>
        </w:rPr>
        <w:t>H</w:t>
      </w:r>
      <w:r w:rsidRPr="000B714B">
        <w:rPr>
          <w:rFonts w:ascii="Arial" w:hAnsi="Arial" w:cs="Arial"/>
        </w:rPr>
        <w:t>L – recurring once every 25 years.</w:t>
      </w:r>
    </w:p>
    <w:p w14:paraId="0C255518" w14:textId="77777777" w:rsidR="000B714B" w:rsidRPr="000B714B" w:rsidRDefault="000B714B" w:rsidP="00EE583C">
      <w:pPr>
        <w:jc w:val="both"/>
        <w:rPr>
          <w:rFonts w:ascii="Arial" w:hAnsi="Arial" w:cs="Arial"/>
        </w:rPr>
      </w:pPr>
      <w:r w:rsidRPr="000B714B">
        <w:rPr>
          <w:rFonts w:ascii="Arial" w:hAnsi="Arial" w:cs="Arial"/>
          <w:b/>
          <w:bCs/>
        </w:rPr>
        <w:t>322.</w:t>
      </w:r>
      <w:r w:rsidRPr="000B714B">
        <w:rPr>
          <w:rFonts w:ascii="Arial" w:hAnsi="Arial" w:cs="Arial"/>
        </w:rPr>
        <w:t xml:space="preserve"> The maximum wind speed recurring once every 10 and 25 years at a height of 10 meters above ground level in non-urbanized areas must be determined according to normative standards.</w:t>
      </w:r>
    </w:p>
    <w:p w14:paraId="0F3E3F68" w14:textId="2AA2F68A" w:rsidR="000B714B" w:rsidRPr="000B714B" w:rsidRDefault="000B714B" w:rsidP="00EE583C">
      <w:pPr>
        <w:jc w:val="both"/>
        <w:rPr>
          <w:rFonts w:ascii="Arial" w:hAnsi="Arial" w:cs="Arial"/>
        </w:rPr>
      </w:pPr>
      <w:r w:rsidRPr="000B714B">
        <w:rPr>
          <w:rFonts w:ascii="Arial" w:hAnsi="Arial" w:cs="Arial"/>
          <w:b/>
          <w:bCs/>
        </w:rPr>
        <w:t>323.</w:t>
      </w:r>
      <w:r w:rsidRPr="000B714B">
        <w:rPr>
          <w:rFonts w:ascii="Arial" w:hAnsi="Arial" w:cs="Arial"/>
        </w:rPr>
        <w:t xml:space="preserve"> Wind pressure correction coefficients for heights other than 10 meters in open (non-urbanized) areas, urbanized areas, or areas with obstacles higher than 10 m and up to 25 m, </w:t>
      </w:r>
      <w:proofErr w:type="gramStart"/>
      <w:r w:rsidRPr="000B714B">
        <w:rPr>
          <w:rFonts w:ascii="Arial" w:hAnsi="Arial" w:cs="Arial"/>
        </w:rPr>
        <w:t>and in</w:t>
      </w:r>
      <w:proofErr w:type="gramEnd"/>
      <w:r w:rsidRPr="000B714B">
        <w:rPr>
          <w:rFonts w:ascii="Arial" w:hAnsi="Arial" w:cs="Arial"/>
        </w:rPr>
        <w:t xml:space="preserve"> cities or areas with obstacles higher than 25 m, are provided </w:t>
      </w:r>
      <w:r w:rsidRPr="00C818A9">
        <w:rPr>
          <w:rFonts w:ascii="Arial" w:hAnsi="Arial" w:cs="Arial"/>
        </w:rPr>
        <w:t>in Table 1 of Annex 2</w:t>
      </w:r>
      <w:r w:rsidRPr="000B714B">
        <w:rPr>
          <w:rFonts w:ascii="Arial" w:hAnsi="Arial" w:cs="Arial"/>
        </w:rPr>
        <w:t xml:space="preserve"> of the Rules. Wind pressure on O</w:t>
      </w:r>
      <w:r w:rsidR="00515EB5">
        <w:rPr>
          <w:rFonts w:ascii="Arial" w:hAnsi="Arial" w:cs="Arial"/>
        </w:rPr>
        <w:t>H</w:t>
      </w:r>
      <w:r w:rsidRPr="000B714B">
        <w:rPr>
          <w:rFonts w:ascii="Arial" w:hAnsi="Arial" w:cs="Arial"/>
        </w:rPr>
        <w:t>L conductors must be calculated at the recalculated height of the center of gravity of all conductors, and wind pressure on ground wires – at the center of gravity of the ground wires, determined by the formula:</w:t>
      </w:r>
    </w:p>
    <w:p w14:paraId="7C8CC442" w14:textId="6CAB764F" w:rsidR="00BE55CA" w:rsidRPr="00942942" w:rsidRDefault="00BE55CA" w:rsidP="000B714B">
      <w:pPr>
        <w:rPr>
          <w:rFonts w:ascii="Arial" w:hAnsi="Arial" w:cs="Arial"/>
        </w:rPr>
      </w:pPr>
      <w:r w:rsidRPr="00942942">
        <w:rPr>
          <w:rFonts w:ascii="Arial" w:hAnsi="Arial" w:cs="Arial"/>
          <w:noProof/>
        </w:rPr>
        <w:drawing>
          <wp:inline distT="0" distB="0" distL="0" distR="0" wp14:anchorId="4330B286" wp14:editId="5B841E53">
            <wp:extent cx="1318374" cy="632515"/>
            <wp:effectExtent l="0" t="0" r="0" b="0"/>
            <wp:docPr id="1097760374" name="Picture 1" descr="A black numbers and symbols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760374" name="Picture 1" descr="A black numbers and symbols on a white background&#10;&#10;AI-generated content may be incorrect."/>
                    <pic:cNvPicPr/>
                  </pic:nvPicPr>
                  <pic:blipFill>
                    <a:blip r:embed="rId5"/>
                    <a:stretch>
                      <a:fillRect/>
                    </a:stretch>
                  </pic:blipFill>
                  <pic:spPr>
                    <a:xfrm>
                      <a:off x="0" y="0"/>
                      <a:ext cx="1318374" cy="632515"/>
                    </a:xfrm>
                    <a:prstGeom prst="rect">
                      <a:avLst/>
                    </a:prstGeom>
                  </pic:spPr>
                </pic:pic>
              </a:graphicData>
            </a:graphic>
          </wp:inline>
        </w:drawing>
      </w:r>
      <w:r w:rsidR="004B3D1E">
        <w:rPr>
          <w:rFonts w:ascii="Arial" w:hAnsi="Arial" w:cs="Arial"/>
        </w:rPr>
        <w:t>(</w:t>
      </w:r>
      <w:r w:rsidR="00DD38BB">
        <w:rPr>
          <w:rFonts w:ascii="Arial" w:hAnsi="Arial" w:cs="Arial"/>
        </w:rPr>
        <w:t>3)</w:t>
      </w:r>
    </w:p>
    <w:p w14:paraId="14287691" w14:textId="768C39A7" w:rsidR="000B714B" w:rsidRPr="000B714B" w:rsidRDefault="000B714B" w:rsidP="000B714B">
      <w:pPr>
        <w:rPr>
          <w:rFonts w:ascii="Arial" w:hAnsi="Arial" w:cs="Arial"/>
        </w:rPr>
      </w:pPr>
      <w:r w:rsidRPr="000B714B">
        <w:rPr>
          <w:rFonts w:ascii="Arial" w:hAnsi="Arial" w:cs="Arial"/>
        </w:rPr>
        <w:t>Where:</w:t>
      </w:r>
    </w:p>
    <w:p w14:paraId="6F594ED9" w14:textId="77777777" w:rsidR="000B714B" w:rsidRPr="000B714B" w:rsidRDefault="000B714B" w:rsidP="00BE55CA">
      <w:pPr>
        <w:numPr>
          <w:ilvl w:val="0"/>
          <w:numId w:val="7"/>
        </w:numPr>
        <w:jc w:val="both"/>
        <w:rPr>
          <w:rFonts w:ascii="Arial" w:hAnsi="Arial" w:cs="Arial"/>
        </w:rPr>
      </w:pPr>
      <w:r w:rsidRPr="000B714B">
        <w:rPr>
          <w:rFonts w:ascii="Arial" w:hAnsi="Arial" w:cs="Arial"/>
          <w:b/>
          <w:bCs/>
        </w:rPr>
        <w:lastRenderedPageBreak/>
        <w:t>hv</w:t>
      </w:r>
      <w:r w:rsidRPr="000B714B">
        <w:rPr>
          <w:rFonts w:ascii="Arial" w:hAnsi="Arial" w:cs="Arial"/>
        </w:rPr>
        <w:t xml:space="preserve"> – average height of conductor attachment to insulators or average height of ground wire attachment to towers, measured in meters from the ground surface at the tower installation site;</w:t>
      </w:r>
    </w:p>
    <w:p w14:paraId="5032C12F" w14:textId="77777777" w:rsidR="000B714B" w:rsidRPr="000B714B" w:rsidRDefault="000B714B" w:rsidP="00BE55CA">
      <w:pPr>
        <w:numPr>
          <w:ilvl w:val="0"/>
          <w:numId w:val="7"/>
        </w:numPr>
        <w:jc w:val="both"/>
        <w:rPr>
          <w:rFonts w:ascii="Arial" w:hAnsi="Arial" w:cs="Arial"/>
        </w:rPr>
      </w:pPr>
      <w:r w:rsidRPr="000B714B">
        <w:rPr>
          <w:rFonts w:ascii="Arial" w:hAnsi="Arial" w:cs="Arial"/>
          <w:b/>
          <w:bCs/>
        </w:rPr>
        <w:t>f</w:t>
      </w:r>
      <w:r w:rsidRPr="000B714B">
        <w:rPr>
          <w:rFonts w:ascii="Arial" w:hAnsi="Arial" w:cs="Arial"/>
        </w:rPr>
        <w:t xml:space="preserve"> – maximum sag of the conductor or ground wire in meters, under the highest temperature or under icing without wind.</w:t>
      </w:r>
    </w:p>
    <w:p w14:paraId="462A06B5" w14:textId="77777777" w:rsidR="000B714B" w:rsidRPr="000B714B" w:rsidRDefault="000B714B" w:rsidP="00BE55CA">
      <w:pPr>
        <w:jc w:val="both"/>
        <w:rPr>
          <w:rFonts w:ascii="Arial" w:hAnsi="Arial" w:cs="Arial"/>
        </w:rPr>
      </w:pPr>
      <w:r w:rsidRPr="000B714B">
        <w:rPr>
          <w:rFonts w:ascii="Arial" w:hAnsi="Arial" w:cs="Arial"/>
        </w:rPr>
        <w:t xml:space="preserve">Wind pressure (speed) at intermediate height points not listed in </w:t>
      </w:r>
      <w:r w:rsidRPr="00C818A9">
        <w:rPr>
          <w:rFonts w:ascii="Arial" w:hAnsi="Arial" w:cs="Arial"/>
        </w:rPr>
        <w:t>Table 1 of Annex 2 is</w:t>
      </w:r>
      <w:r w:rsidRPr="000B714B">
        <w:rPr>
          <w:rFonts w:ascii="Arial" w:hAnsi="Arial" w:cs="Arial"/>
        </w:rPr>
        <w:t xml:space="preserve"> determined by linear interpolation.</w:t>
      </w:r>
    </w:p>
    <w:p w14:paraId="55503767" w14:textId="21F9B2AB" w:rsidR="000B714B" w:rsidRPr="000B714B" w:rsidRDefault="000B714B" w:rsidP="001B7740">
      <w:pPr>
        <w:jc w:val="both"/>
        <w:rPr>
          <w:rFonts w:ascii="Arial" w:hAnsi="Arial" w:cs="Arial"/>
        </w:rPr>
      </w:pPr>
      <w:r w:rsidRPr="000B714B">
        <w:rPr>
          <w:rFonts w:ascii="Arial" w:hAnsi="Arial" w:cs="Arial"/>
          <w:b/>
          <w:bCs/>
        </w:rPr>
        <w:t>324.</w:t>
      </w:r>
      <w:r w:rsidRPr="000B714B">
        <w:rPr>
          <w:rFonts w:ascii="Arial" w:hAnsi="Arial" w:cs="Arial"/>
        </w:rPr>
        <w:t xml:space="preserve"> The maximum equivalent thickness of ice that may form on conductors with a diameter of 10 mm at a height of 10 m above ground must be selected according to established norms. Based on long-term observation data and the nature of past failures, the ice thickness at the line construction site is refined during the design phase. When selecting insulated conductors for O</w:t>
      </w:r>
      <w:r w:rsidR="001B7740" w:rsidRPr="00942942">
        <w:rPr>
          <w:rFonts w:ascii="Arial" w:hAnsi="Arial" w:cs="Arial"/>
        </w:rPr>
        <w:t>H</w:t>
      </w:r>
      <w:r w:rsidRPr="000B714B">
        <w:rPr>
          <w:rFonts w:ascii="Arial" w:hAnsi="Arial" w:cs="Arial"/>
        </w:rPr>
        <w:t>L in the third icing zone, the design ice thickness must be determined as for the second icing zone, and in the fourth zone – as for the third (reduced by one icing zone).</w:t>
      </w:r>
    </w:p>
    <w:p w14:paraId="016A489B" w14:textId="77777777" w:rsidR="000B714B" w:rsidRPr="000B714B" w:rsidRDefault="000B714B" w:rsidP="001B7740">
      <w:pPr>
        <w:jc w:val="both"/>
        <w:rPr>
          <w:rFonts w:ascii="Arial" w:hAnsi="Arial" w:cs="Arial"/>
        </w:rPr>
      </w:pPr>
      <w:r w:rsidRPr="000B714B">
        <w:rPr>
          <w:rFonts w:ascii="Arial" w:hAnsi="Arial" w:cs="Arial"/>
          <w:b/>
          <w:bCs/>
        </w:rPr>
        <w:t>325.</w:t>
      </w:r>
      <w:r w:rsidRPr="000B714B">
        <w:rPr>
          <w:rFonts w:ascii="Arial" w:hAnsi="Arial" w:cs="Arial"/>
        </w:rPr>
        <w:t xml:space="preserve"> Wind pressure on tower structures is determined based on the height of the midpoint of the zone above ground level. Correction coefficient values are determined according to </w:t>
      </w:r>
      <w:r w:rsidRPr="00C818A9">
        <w:rPr>
          <w:rFonts w:ascii="Arial" w:hAnsi="Arial" w:cs="Arial"/>
        </w:rPr>
        <w:t>Table 1 of Annex 2 of the Rules.</w:t>
      </w:r>
    </w:p>
    <w:p w14:paraId="65702225" w14:textId="230A6416" w:rsidR="000B714B" w:rsidRPr="000B714B" w:rsidRDefault="000B714B" w:rsidP="001B7740">
      <w:pPr>
        <w:jc w:val="both"/>
        <w:rPr>
          <w:rFonts w:ascii="Arial" w:hAnsi="Arial" w:cs="Arial"/>
        </w:rPr>
      </w:pPr>
      <w:r w:rsidRPr="000B714B">
        <w:rPr>
          <w:rFonts w:ascii="Arial" w:hAnsi="Arial" w:cs="Arial"/>
          <w:b/>
          <w:bCs/>
        </w:rPr>
        <w:t>326.</w:t>
      </w:r>
      <w:r w:rsidRPr="000B714B">
        <w:rPr>
          <w:rFonts w:ascii="Arial" w:hAnsi="Arial" w:cs="Arial"/>
        </w:rPr>
        <w:t xml:space="preserve"> For O</w:t>
      </w:r>
      <w:r w:rsidR="001B7740" w:rsidRPr="00942942">
        <w:rPr>
          <w:rFonts w:ascii="Arial" w:hAnsi="Arial" w:cs="Arial"/>
        </w:rPr>
        <w:t>H</w:t>
      </w:r>
      <w:r w:rsidRPr="000B714B">
        <w:rPr>
          <w:rFonts w:ascii="Arial" w:hAnsi="Arial" w:cs="Arial"/>
        </w:rPr>
        <w:t xml:space="preserve">L sections installed in urbanized areas, the maximum normative wind pressure is adjusted using correction coefficients provided </w:t>
      </w:r>
      <w:r w:rsidRPr="00C818A9">
        <w:rPr>
          <w:rFonts w:ascii="Arial" w:hAnsi="Arial" w:cs="Arial"/>
        </w:rPr>
        <w:t>in Table 1 of Annex 2 for</w:t>
      </w:r>
      <w:r w:rsidRPr="000B714B">
        <w:rPr>
          <w:rFonts w:ascii="Arial" w:hAnsi="Arial" w:cs="Arial"/>
        </w:rPr>
        <w:t xml:space="preserve"> location types B and C. Normative wind pressure is also adjusted if local observations or measurements show significant deviations from the normative values (e.g., slopes, forests, etc.).</w:t>
      </w:r>
    </w:p>
    <w:p w14:paraId="19DADC5B" w14:textId="1E684A5E" w:rsidR="000B714B" w:rsidRPr="000B714B" w:rsidRDefault="000B714B" w:rsidP="001B7740">
      <w:pPr>
        <w:jc w:val="both"/>
        <w:rPr>
          <w:rFonts w:ascii="Arial" w:hAnsi="Arial" w:cs="Arial"/>
        </w:rPr>
      </w:pPr>
      <w:r w:rsidRPr="000B714B">
        <w:rPr>
          <w:rFonts w:ascii="Arial" w:hAnsi="Arial" w:cs="Arial"/>
          <w:b/>
          <w:bCs/>
        </w:rPr>
        <w:t>327.</w:t>
      </w:r>
      <w:r w:rsidRPr="000B714B">
        <w:rPr>
          <w:rFonts w:ascii="Arial" w:hAnsi="Arial" w:cs="Arial"/>
        </w:rPr>
        <w:t xml:space="preserve"> When calculating wind pressure on conductors and ground wires, the wind direction is assumed to be perpendicular to the O</w:t>
      </w:r>
      <w:r w:rsidR="001B7740" w:rsidRPr="00942942">
        <w:rPr>
          <w:rFonts w:ascii="Arial" w:hAnsi="Arial" w:cs="Arial"/>
        </w:rPr>
        <w:t>H</w:t>
      </w:r>
      <w:r w:rsidRPr="000B714B">
        <w:rPr>
          <w:rFonts w:ascii="Arial" w:hAnsi="Arial" w:cs="Arial"/>
        </w:rPr>
        <w:t>L. For tower calculations, wind direction is considered at angles of 90°, 45°, and 0° to the O</w:t>
      </w:r>
      <w:r w:rsidR="001B7740" w:rsidRPr="00942942">
        <w:rPr>
          <w:rFonts w:ascii="Arial" w:hAnsi="Arial" w:cs="Arial"/>
        </w:rPr>
        <w:t>H</w:t>
      </w:r>
      <w:r w:rsidRPr="000B714B">
        <w:rPr>
          <w:rFonts w:ascii="Arial" w:hAnsi="Arial" w:cs="Arial"/>
        </w:rPr>
        <w:t>L.</w:t>
      </w:r>
    </w:p>
    <w:p w14:paraId="7C44581C" w14:textId="77777777" w:rsidR="000B714B" w:rsidRPr="000B714B" w:rsidRDefault="000B714B" w:rsidP="001B7740">
      <w:pPr>
        <w:jc w:val="both"/>
        <w:rPr>
          <w:rFonts w:ascii="Arial" w:hAnsi="Arial" w:cs="Arial"/>
        </w:rPr>
      </w:pPr>
      <w:r w:rsidRPr="000B714B">
        <w:rPr>
          <w:rFonts w:ascii="Arial" w:hAnsi="Arial" w:cs="Arial"/>
          <w:b/>
          <w:bCs/>
        </w:rPr>
        <w:t>328.</w:t>
      </w:r>
      <w:r w:rsidRPr="000B714B">
        <w:rPr>
          <w:rFonts w:ascii="Arial" w:hAnsi="Arial" w:cs="Arial"/>
        </w:rPr>
        <w:t xml:space="preserve"> The normative wind load on conductors and ground wires, under wind pressure </w:t>
      </w:r>
      <w:r w:rsidRPr="00A47C09">
        <w:rPr>
          <w:rFonts w:ascii="Arial" w:hAnsi="Arial" w:cs="Arial"/>
        </w:rPr>
        <w:t>q</w:t>
      </w:r>
      <w:r w:rsidRPr="000B714B">
        <w:rPr>
          <w:rFonts w:ascii="Arial" w:hAnsi="Arial" w:cs="Arial"/>
        </w:rPr>
        <w:t xml:space="preserve"> (kPa/m²) and wind blowing at an angle </w:t>
      </w:r>
      <w:r w:rsidRPr="00A47C09">
        <w:rPr>
          <w:rFonts w:ascii="Arial" w:hAnsi="Arial" w:cs="Arial"/>
        </w:rPr>
        <w:t>α</w:t>
      </w:r>
      <w:r w:rsidRPr="000B714B">
        <w:rPr>
          <w:rFonts w:ascii="Arial" w:hAnsi="Arial" w:cs="Arial"/>
        </w:rPr>
        <w:t xml:space="preserve"> to the conductor (or ground wire), for each design condition is determined by the formula:</w:t>
      </w:r>
    </w:p>
    <w:p w14:paraId="3E5D0666" w14:textId="169BA5B6" w:rsidR="00E73650" w:rsidRPr="00942942" w:rsidRDefault="00E73650" w:rsidP="000B714B">
      <w:pPr>
        <w:rPr>
          <w:rFonts w:ascii="Arial" w:hAnsi="Arial" w:cs="Arial"/>
        </w:rPr>
      </w:pPr>
      <w:r w:rsidRPr="00942942">
        <w:rPr>
          <w:rFonts w:ascii="Arial" w:hAnsi="Arial" w:cs="Arial"/>
          <w:noProof/>
        </w:rPr>
        <w:drawing>
          <wp:inline distT="0" distB="0" distL="0" distR="0" wp14:anchorId="57E704DC" wp14:editId="54B260E2">
            <wp:extent cx="2149026" cy="274344"/>
            <wp:effectExtent l="0" t="0" r="3810" b="0"/>
            <wp:docPr id="1694550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550131" name=""/>
                    <pic:cNvPicPr/>
                  </pic:nvPicPr>
                  <pic:blipFill>
                    <a:blip r:embed="rId6"/>
                    <a:stretch>
                      <a:fillRect/>
                    </a:stretch>
                  </pic:blipFill>
                  <pic:spPr>
                    <a:xfrm>
                      <a:off x="0" y="0"/>
                      <a:ext cx="2149026" cy="274344"/>
                    </a:xfrm>
                    <a:prstGeom prst="rect">
                      <a:avLst/>
                    </a:prstGeom>
                  </pic:spPr>
                </pic:pic>
              </a:graphicData>
            </a:graphic>
          </wp:inline>
        </w:drawing>
      </w:r>
      <w:r w:rsidR="00DD38BB">
        <w:rPr>
          <w:rFonts w:ascii="Arial" w:hAnsi="Arial" w:cs="Arial"/>
        </w:rPr>
        <w:t>(4)</w:t>
      </w:r>
    </w:p>
    <w:p w14:paraId="2CFA101A" w14:textId="5A3BACB2" w:rsidR="000B714B" w:rsidRPr="00942942" w:rsidRDefault="000B714B" w:rsidP="000B714B">
      <w:pPr>
        <w:rPr>
          <w:rFonts w:ascii="Arial" w:hAnsi="Arial" w:cs="Arial"/>
        </w:rPr>
      </w:pPr>
      <w:r w:rsidRPr="000B714B">
        <w:rPr>
          <w:rFonts w:ascii="Arial" w:hAnsi="Arial" w:cs="Arial"/>
        </w:rPr>
        <w:t>Where:</w:t>
      </w:r>
    </w:p>
    <w:p w14:paraId="0711BE82" w14:textId="73F2B1A7" w:rsidR="00B1467A" w:rsidRPr="00B1467A" w:rsidRDefault="00A47C09" w:rsidP="00B1467A">
      <w:pPr>
        <w:rPr>
          <w:rFonts w:ascii="Arial" w:hAnsi="Arial" w:cs="Arial"/>
        </w:rPr>
      </w:pPr>
      <w:r w:rsidRPr="00A47C09">
        <w:rPr>
          <w:rFonts w:ascii="Arial" w:hAnsi="Arial" w:cs="Arial"/>
        </w:rPr>
        <w:t>α</w:t>
      </w:r>
      <w:r w:rsidRPr="00B1467A">
        <w:rPr>
          <w:rFonts w:ascii="Arial" w:hAnsi="Arial" w:cs="Arial"/>
          <w:b/>
          <w:bCs/>
        </w:rPr>
        <w:t xml:space="preserve"> </w:t>
      </w:r>
      <w:r w:rsidR="00B1467A" w:rsidRPr="00B1467A">
        <w:rPr>
          <w:rFonts w:ascii="Arial" w:hAnsi="Arial" w:cs="Arial"/>
          <w:b/>
          <w:bCs/>
        </w:rPr>
        <w:t xml:space="preserve">– </w:t>
      </w:r>
      <w:r w:rsidR="00B1467A" w:rsidRPr="00B1467A">
        <w:rPr>
          <w:rFonts w:ascii="Arial" w:hAnsi="Arial" w:cs="Arial"/>
        </w:rPr>
        <w:t>coefficient accounting for wind pressure unevenness in the O</w:t>
      </w:r>
      <w:r>
        <w:rPr>
          <w:rFonts w:ascii="Arial" w:hAnsi="Arial" w:cs="Arial"/>
        </w:rPr>
        <w:t>H</w:t>
      </w:r>
      <w:r w:rsidR="00B1467A" w:rsidRPr="00B1467A">
        <w:rPr>
          <w:rFonts w:ascii="Arial" w:hAnsi="Arial" w:cs="Arial"/>
        </w:rPr>
        <w:t>L span, equal to:</w:t>
      </w:r>
    </w:p>
    <w:p w14:paraId="4EC62B69" w14:textId="513DBCAE" w:rsidR="00B1467A" w:rsidRPr="00B1467A" w:rsidRDefault="00B1467A" w:rsidP="00B1467A">
      <w:pPr>
        <w:numPr>
          <w:ilvl w:val="0"/>
          <w:numId w:val="9"/>
        </w:numPr>
        <w:rPr>
          <w:rFonts w:ascii="Arial" w:hAnsi="Arial" w:cs="Arial"/>
        </w:rPr>
      </w:pPr>
      <w:r w:rsidRPr="00B1467A">
        <w:rPr>
          <w:rFonts w:ascii="Arial" w:hAnsi="Arial" w:cs="Arial"/>
        </w:rPr>
        <w:t>1.0 – when wind pressure is up to 0.27 kPa/m²</w:t>
      </w:r>
      <w:r w:rsidR="001D7C1B" w:rsidRPr="00942942">
        <w:rPr>
          <w:rFonts w:ascii="Arial" w:hAnsi="Arial" w:cs="Arial"/>
        </w:rPr>
        <w:t>;</w:t>
      </w:r>
    </w:p>
    <w:p w14:paraId="237C3F1A" w14:textId="487C2EDC" w:rsidR="00B1467A" w:rsidRPr="00B1467A" w:rsidRDefault="00B1467A" w:rsidP="00B1467A">
      <w:pPr>
        <w:numPr>
          <w:ilvl w:val="0"/>
          <w:numId w:val="9"/>
        </w:numPr>
        <w:rPr>
          <w:rFonts w:ascii="Arial" w:hAnsi="Arial" w:cs="Arial"/>
        </w:rPr>
      </w:pPr>
      <w:r w:rsidRPr="00B1467A">
        <w:rPr>
          <w:rFonts w:ascii="Arial" w:hAnsi="Arial" w:cs="Arial"/>
        </w:rPr>
        <w:t>0.85 – when wind pressure is 0.40 kPa/m²</w:t>
      </w:r>
      <w:r w:rsidR="001D7C1B" w:rsidRPr="00942942">
        <w:rPr>
          <w:rFonts w:ascii="Arial" w:hAnsi="Arial" w:cs="Arial"/>
        </w:rPr>
        <w:t>;</w:t>
      </w:r>
    </w:p>
    <w:p w14:paraId="708D87C2" w14:textId="5F1E8AFB" w:rsidR="00B1467A" w:rsidRPr="00B1467A" w:rsidRDefault="00B1467A" w:rsidP="00B1467A">
      <w:pPr>
        <w:numPr>
          <w:ilvl w:val="0"/>
          <w:numId w:val="9"/>
        </w:numPr>
        <w:rPr>
          <w:rFonts w:ascii="Arial" w:hAnsi="Arial" w:cs="Arial"/>
        </w:rPr>
      </w:pPr>
      <w:r w:rsidRPr="00B1467A">
        <w:rPr>
          <w:rFonts w:ascii="Arial" w:hAnsi="Arial" w:cs="Arial"/>
        </w:rPr>
        <w:t>0.75 – when wind pressure is 0.55 kPa/m²</w:t>
      </w:r>
      <w:r w:rsidR="001D7C1B" w:rsidRPr="00942942">
        <w:rPr>
          <w:rFonts w:ascii="Arial" w:hAnsi="Arial" w:cs="Arial"/>
        </w:rPr>
        <w:t>;</w:t>
      </w:r>
    </w:p>
    <w:p w14:paraId="49F16FE5" w14:textId="2E58E547" w:rsidR="00B1467A" w:rsidRPr="00B1467A" w:rsidRDefault="00B1467A" w:rsidP="008B7E35">
      <w:pPr>
        <w:numPr>
          <w:ilvl w:val="0"/>
          <w:numId w:val="9"/>
        </w:numPr>
        <w:rPr>
          <w:rFonts w:ascii="Arial" w:hAnsi="Arial" w:cs="Arial"/>
        </w:rPr>
      </w:pPr>
      <w:r w:rsidRPr="00B1467A">
        <w:rPr>
          <w:rFonts w:ascii="Arial" w:hAnsi="Arial" w:cs="Arial"/>
        </w:rPr>
        <w:t>0.70 – when wind pressure is 0.76 kPa/m² or higher</w:t>
      </w:r>
      <w:r w:rsidR="001D7C1B" w:rsidRPr="00942942">
        <w:rPr>
          <w:rFonts w:ascii="Arial" w:hAnsi="Arial" w:cs="Arial"/>
        </w:rPr>
        <w:t xml:space="preserve"> </w:t>
      </w:r>
      <w:r w:rsidRPr="00B1467A">
        <w:rPr>
          <w:rFonts w:ascii="Arial" w:hAnsi="Arial" w:cs="Arial"/>
        </w:rPr>
        <w:t>Intermediate values are determined by linear interpolation</w:t>
      </w:r>
      <w:r w:rsidR="001D7C1B" w:rsidRPr="00942942">
        <w:rPr>
          <w:rFonts w:ascii="Arial" w:hAnsi="Arial" w:cs="Arial"/>
        </w:rPr>
        <w:t>.</w:t>
      </w:r>
    </w:p>
    <w:p w14:paraId="259286E7" w14:textId="77777777" w:rsidR="00676239" w:rsidRPr="00942942" w:rsidRDefault="00D909FB" w:rsidP="00676239">
      <w:pPr>
        <w:rPr>
          <w:rFonts w:ascii="Arial" w:hAnsi="Arial" w:cs="Arial"/>
        </w:rPr>
      </w:pPr>
      <w:r w:rsidRPr="00942942">
        <w:rPr>
          <w:rFonts w:ascii="Arial" w:hAnsi="Arial" w:cs="Arial"/>
        </w:rPr>
        <w:t>K</w:t>
      </w:r>
      <w:r w:rsidRPr="00942942">
        <w:rPr>
          <w:rFonts w:ascii="Arial" w:hAnsi="Arial" w:cs="Arial"/>
          <w:vertAlign w:val="subscript"/>
        </w:rPr>
        <w:t>l</w:t>
      </w:r>
      <w:r w:rsidR="000F346B" w:rsidRPr="00942942">
        <w:rPr>
          <w:rFonts w:ascii="Arial" w:hAnsi="Arial" w:cs="Arial"/>
        </w:rPr>
        <w:t xml:space="preserve"> - </w:t>
      </w:r>
      <w:r w:rsidR="00676239" w:rsidRPr="00942942">
        <w:rPr>
          <w:rFonts w:ascii="Arial" w:hAnsi="Arial" w:cs="Arial"/>
        </w:rPr>
        <w:t>Coefficient accounting for wind load dependence on span length, equal to:</w:t>
      </w:r>
    </w:p>
    <w:p w14:paraId="014E004C" w14:textId="04BBBEB8" w:rsidR="00676239" w:rsidRPr="00676239" w:rsidRDefault="00676239" w:rsidP="00676239">
      <w:pPr>
        <w:numPr>
          <w:ilvl w:val="0"/>
          <w:numId w:val="10"/>
        </w:numPr>
        <w:rPr>
          <w:rFonts w:ascii="Arial" w:hAnsi="Arial" w:cs="Arial"/>
        </w:rPr>
      </w:pPr>
      <w:r w:rsidRPr="00871A1E">
        <w:rPr>
          <w:rFonts w:ascii="Arial" w:hAnsi="Arial" w:cs="Arial"/>
        </w:rPr>
        <w:t>1.2</w:t>
      </w:r>
      <w:r w:rsidRPr="00676239">
        <w:rPr>
          <w:rFonts w:ascii="Arial" w:hAnsi="Arial" w:cs="Arial"/>
        </w:rPr>
        <w:t xml:space="preserve"> – when the span length is up to 50 m</w:t>
      </w:r>
      <w:r w:rsidRPr="00942942">
        <w:rPr>
          <w:rFonts w:ascii="Arial" w:hAnsi="Arial" w:cs="Arial"/>
        </w:rPr>
        <w:t>;</w:t>
      </w:r>
    </w:p>
    <w:p w14:paraId="286E15D0" w14:textId="31904DE5" w:rsidR="00676239" w:rsidRPr="00676239" w:rsidRDefault="00676239" w:rsidP="00676239">
      <w:pPr>
        <w:numPr>
          <w:ilvl w:val="0"/>
          <w:numId w:val="10"/>
        </w:numPr>
        <w:rPr>
          <w:rFonts w:ascii="Arial" w:hAnsi="Arial" w:cs="Arial"/>
        </w:rPr>
      </w:pPr>
      <w:r w:rsidRPr="00871A1E">
        <w:rPr>
          <w:rFonts w:ascii="Arial" w:hAnsi="Arial" w:cs="Arial"/>
        </w:rPr>
        <w:lastRenderedPageBreak/>
        <w:t>1.1</w:t>
      </w:r>
      <w:r w:rsidRPr="00676239">
        <w:rPr>
          <w:rFonts w:ascii="Arial" w:hAnsi="Arial" w:cs="Arial"/>
        </w:rPr>
        <w:t xml:space="preserve"> – when the span length is 100 m</w:t>
      </w:r>
      <w:r w:rsidRPr="00942942">
        <w:rPr>
          <w:rFonts w:ascii="Arial" w:hAnsi="Arial" w:cs="Arial"/>
        </w:rPr>
        <w:t>;</w:t>
      </w:r>
    </w:p>
    <w:p w14:paraId="22479ADE" w14:textId="080914C0" w:rsidR="00676239" w:rsidRPr="00676239" w:rsidRDefault="00676239" w:rsidP="000B01CB">
      <w:pPr>
        <w:numPr>
          <w:ilvl w:val="0"/>
          <w:numId w:val="10"/>
        </w:numPr>
        <w:jc w:val="both"/>
        <w:rPr>
          <w:rFonts w:ascii="Arial" w:hAnsi="Arial" w:cs="Arial"/>
        </w:rPr>
      </w:pPr>
      <w:r w:rsidRPr="00871A1E">
        <w:rPr>
          <w:rFonts w:ascii="Arial" w:hAnsi="Arial" w:cs="Arial"/>
        </w:rPr>
        <w:t>1.05</w:t>
      </w:r>
      <w:r w:rsidRPr="00676239">
        <w:rPr>
          <w:rFonts w:ascii="Arial" w:hAnsi="Arial" w:cs="Arial"/>
        </w:rPr>
        <w:t xml:space="preserve"> – when the span length is 150 m</w:t>
      </w:r>
      <w:r w:rsidRPr="00942942">
        <w:rPr>
          <w:rFonts w:ascii="Arial" w:hAnsi="Arial" w:cs="Arial"/>
        </w:rPr>
        <w:t>;</w:t>
      </w:r>
    </w:p>
    <w:p w14:paraId="7B26C7BA" w14:textId="6C9916B6" w:rsidR="00676239" w:rsidRPr="00676239" w:rsidRDefault="00676239" w:rsidP="000B01CB">
      <w:pPr>
        <w:numPr>
          <w:ilvl w:val="0"/>
          <w:numId w:val="10"/>
        </w:numPr>
        <w:jc w:val="both"/>
        <w:rPr>
          <w:rFonts w:ascii="Arial" w:hAnsi="Arial" w:cs="Arial"/>
        </w:rPr>
      </w:pPr>
      <w:r w:rsidRPr="00871A1E">
        <w:rPr>
          <w:rFonts w:ascii="Arial" w:hAnsi="Arial" w:cs="Arial"/>
        </w:rPr>
        <w:t>1.0</w:t>
      </w:r>
      <w:r w:rsidRPr="00676239">
        <w:rPr>
          <w:rFonts w:ascii="Arial" w:hAnsi="Arial" w:cs="Arial"/>
        </w:rPr>
        <w:t xml:space="preserve"> – when the span length is 250 m or more</w:t>
      </w:r>
      <w:r w:rsidRPr="00942942">
        <w:rPr>
          <w:rFonts w:ascii="Arial" w:hAnsi="Arial" w:cs="Arial"/>
        </w:rPr>
        <w:t xml:space="preserve">. </w:t>
      </w:r>
      <w:r w:rsidRPr="00676239">
        <w:rPr>
          <w:rFonts w:ascii="Arial" w:hAnsi="Arial" w:cs="Arial"/>
        </w:rPr>
        <w:t xml:space="preserve">Intermediate </w:t>
      </w:r>
      <w:r w:rsidRPr="00871A1E">
        <w:rPr>
          <w:rFonts w:ascii="Arial" w:hAnsi="Arial" w:cs="Arial"/>
        </w:rPr>
        <w:t>K</w:t>
      </w:r>
      <w:r w:rsidRPr="00871A1E">
        <w:rPr>
          <w:rFonts w:ascii="Arial" w:hAnsi="Arial" w:cs="Arial"/>
          <w:vertAlign w:val="subscript"/>
        </w:rPr>
        <w:t>l</w:t>
      </w:r>
      <w:r w:rsidRPr="00676239">
        <w:rPr>
          <w:rFonts w:ascii="Arial" w:hAnsi="Arial" w:cs="Arial"/>
        </w:rPr>
        <w:t xml:space="preserve"> values are determined using linear interpolation.</w:t>
      </w:r>
    </w:p>
    <w:p w14:paraId="3D563A60" w14:textId="77777777" w:rsidR="00856AC9" w:rsidRPr="00942942" w:rsidRDefault="009600C8" w:rsidP="00856AC9">
      <w:pPr>
        <w:rPr>
          <w:rFonts w:ascii="Arial" w:hAnsi="Arial" w:cs="Arial"/>
        </w:rPr>
      </w:pPr>
      <w:proofErr w:type="spellStart"/>
      <w:r w:rsidRPr="00942942">
        <w:rPr>
          <w:rFonts w:ascii="Arial" w:hAnsi="Arial" w:cs="Arial"/>
        </w:rPr>
        <w:t>C</w:t>
      </w:r>
      <w:r w:rsidRPr="00942942">
        <w:rPr>
          <w:rFonts w:ascii="Arial" w:hAnsi="Arial" w:cs="Arial"/>
          <w:vertAlign w:val="subscript"/>
        </w:rPr>
        <w:t>x</w:t>
      </w:r>
      <w:proofErr w:type="spellEnd"/>
      <w:r w:rsidRPr="00942942">
        <w:rPr>
          <w:rFonts w:ascii="Arial" w:hAnsi="Arial" w:cs="Arial"/>
          <w:vertAlign w:val="subscript"/>
        </w:rPr>
        <w:t> </w:t>
      </w:r>
      <w:r w:rsidRPr="00942942">
        <w:rPr>
          <w:rFonts w:ascii="Arial" w:hAnsi="Arial" w:cs="Arial"/>
        </w:rPr>
        <w:t xml:space="preserve">– </w:t>
      </w:r>
      <w:r w:rsidR="00856AC9" w:rsidRPr="00942942">
        <w:rPr>
          <w:rFonts w:ascii="Arial" w:hAnsi="Arial" w:cs="Arial"/>
        </w:rPr>
        <w:t>Aerodynamic coefficient, equal to:</w:t>
      </w:r>
    </w:p>
    <w:p w14:paraId="300A3BC2" w14:textId="77777777" w:rsidR="00856AC9" w:rsidRPr="00856AC9" w:rsidRDefault="00856AC9" w:rsidP="00856AC9">
      <w:pPr>
        <w:numPr>
          <w:ilvl w:val="0"/>
          <w:numId w:val="11"/>
        </w:numPr>
        <w:rPr>
          <w:rFonts w:ascii="Arial" w:hAnsi="Arial" w:cs="Arial"/>
        </w:rPr>
      </w:pPr>
      <w:r w:rsidRPr="00871A1E">
        <w:rPr>
          <w:rFonts w:ascii="Arial" w:hAnsi="Arial" w:cs="Arial"/>
        </w:rPr>
        <w:t>1.1</w:t>
      </w:r>
      <w:r w:rsidRPr="00856AC9">
        <w:rPr>
          <w:rFonts w:ascii="Arial" w:hAnsi="Arial" w:cs="Arial"/>
        </w:rPr>
        <w:t xml:space="preserve"> – for uniced conductors and ground wires with a diameter of 20 mm or more</w:t>
      </w:r>
    </w:p>
    <w:p w14:paraId="13A354E0" w14:textId="77777777" w:rsidR="00856AC9" w:rsidRPr="00856AC9" w:rsidRDefault="00856AC9" w:rsidP="00856AC9">
      <w:pPr>
        <w:numPr>
          <w:ilvl w:val="0"/>
          <w:numId w:val="11"/>
        </w:numPr>
        <w:rPr>
          <w:rFonts w:ascii="Arial" w:hAnsi="Arial" w:cs="Arial"/>
        </w:rPr>
      </w:pPr>
      <w:r w:rsidRPr="00871A1E">
        <w:rPr>
          <w:rFonts w:ascii="Arial" w:hAnsi="Arial" w:cs="Arial"/>
        </w:rPr>
        <w:t>1.2</w:t>
      </w:r>
      <w:r w:rsidRPr="00856AC9">
        <w:rPr>
          <w:rFonts w:ascii="Arial" w:hAnsi="Arial" w:cs="Arial"/>
        </w:rPr>
        <w:t xml:space="preserve"> – for all iced conductors and ground wires, as well as uniced conductors and ground wires with a diameter of less than 20 mm</w:t>
      </w:r>
    </w:p>
    <w:p w14:paraId="1BC55227" w14:textId="4CB18AEC" w:rsidR="00C5650E" w:rsidRPr="00942942" w:rsidRDefault="003D6820" w:rsidP="00C5650E">
      <w:pPr>
        <w:rPr>
          <w:rFonts w:ascii="Arial" w:hAnsi="Arial" w:cs="Arial"/>
        </w:rPr>
      </w:pPr>
      <w:r w:rsidRPr="00942942">
        <w:rPr>
          <w:rFonts w:ascii="Arial" w:hAnsi="Arial" w:cs="Arial"/>
        </w:rPr>
        <w:t>q</w:t>
      </w:r>
      <w:r w:rsidRPr="00942942">
        <w:rPr>
          <w:rFonts w:ascii="Arial" w:hAnsi="Arial" w:cs="Arial"/>
          <w:vertAlign w:val="subscript"/>
        </w:rPr>
        <w:t>v</w:t>
      </w:r>
      <w:r w:rsidRPr="00942942">
        <w:rPr>
          <w:rFonts w:ascii="Arial" w:hAnsi="Arial" w:cs="Arial"/>
        </w:rPr>
        <w:t> </w:t>
      </w:r>
      <w:proofErr w:type="gramStart"/>
      <w:r w:rsidRPr="00942942">
        <w:rPr>
          <w:rFonts w:ascii="Arial" w:hAnsi="Arial" w:cs="Arial"/>
        </w:rPr>
        <w:t xml:space="preserve">– </w:t>
      </w:r>
      <w:r w:rsidR="00C5650E" w:rsidRPr="00942942">
        <w:rPr>
          <w:rFonts w:ascii="Arial" w:hAnsi="Arial" w:cs="Arial"/>
        </w:rPr>
        <w:t xml:space="preserve"> Design</w:t>
      </w:r>
      <w:proofErr w:type="gramEnd"/>
      <w:r w:rsidR="00C5650E" w:rsidRPr="00942942">
        <w:rPr>
          <w:rFonts w:ascii="Arial" w:hAnsi="Arial" w:cs="Arial"/>
        </w:rPr>
        <w:t xml:space="preserve"> wind pressure in kilopascals per square meter</w:t>
      </w:r>
    </w:p>
    <w:p w14:paraId="7BED71AA" w14:textId="6B294154" w:rsidR="00C5650E" w:rsidRPr="00942942" w:rsidRDefault="00C5650E" w:rsidP="00C5650E">
      <w:pPr>
        <w:jc w:val="both"/>
        <w:rPr>
          <w:rFonts w:ascii="Arial" w:hAnsi="Arial" w:cs="Arial"/>
        </w:rPr>
      </w:pPr>
      <w:r w:rsidRPr="00871A1E">
        <w:rPr>
          <w:rFonts w:ascii="Arial" w:hAnsi="Arial" w:cs="Arial"/>
        </w:rPr>
        <w:t>F</w:t>
      </w:r>
      <w:r w:rsidRPr="00C5650E">
        <w:rPr>
          <w:rFonts w:ascii="Arial" w:hAnsi="Arial" w:cs="Arial"/>
          <w:b/>
          <w:bCs/>
        </w:rPr>
        <w:t xml:space="preserve"> – </w:t>
      </w:r>
      <w:r w:rsidRPr="00C5650E">
        <w:rPr>
          <w:rFonts w:ascii="Arial" w:hAnsi="Arial" w:cs="Arial"/>
        </w:rPr>
        <w:t>longitudinal cross-sectional area of the conductor in square meters (</w:t>
      </w:r>
      <w:proofErr w:type="gramStart"/>
      <w:r w:rsidRPr="00C5650E">
        <w:rPr>
          <w:rFonts w:ascii="Arial" w:hAnsi="Arial" w:cs="Arial"/>
        </w:rPr>
        <w:t>taking into account</w:t>
      </w:r>
      <w:proofErr w:type="gramEnd"/>
      <w:r w:rsidRPr="00C5650E">
        <w:rPr>
          <w:rFonts w:ascii="Arial" w:hAnsi="Arial" w:cs="Arial"/>
        </w:rPr>
        <w:t xml:space="preserve"> the thickness of the ice layer when calculating load on iced conductors)</w:t>
      </w:r>
    </w:p>
    <w:p w14:paraId="530B3A5A" w14:textId="02DCA43B" w:rsidR="00C5650E" w:rsidRPr="00C5650E" w:rsidRDefault="00C5650E" w:rsidP="00C5650E">
      <w:pPr>
        <w:jc w:val="both"/>
        <w:rPr>
          <w:rFonts w:ascii="Arial" w:hAnsi="Arial" w:cs="Arial"/>
        </w:rPr>
      </w:pPr>
      <w:r w:rsidRPr="00942942">
        <w:rPr>
          <w:rFonts w:ascii="Arial" w:hAnsi="Arial" w:cs="Arial"/>
          <w:noProof/>
        </w:rPr>
        <w:drawing>
          <wp:inline distT="0" distB="0" distL="0" distR="0" wp14:anchorId="45BC5FEF" wp14:editId="215981A0">
            <wp:extent cx="144780" cy="175260"/>
            <wp:effectExtent l="0" t="0" r="7620" b="0"/>
            <wp:docPr id="265275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r w:rsidRPr="00942942">
        <w:rPr>
          <w:rFonts w:ascii="Arial" w:hAnsi="Arial" w:cs="Arial"/>
        </w:rPr>
        <w:t xml:space="preserve"> - </w:t>
      </w:r>
      <w:r w:rsidR="00FE2708" w:rsidRPr="00942942">
        <w:rPr>
          <w:rFonts w:ascii="Arial" w:hAnsi="Arial" w:cs="Arial"/>
        </w:rPr>
        <w:t>Angle between the wind direction and the axis of the overhead line (O</w:t>
      </w:r>
      <w:r w:rsidR="00A87EE6">
        <w:rPr>
          <w:rFonts w:ascii="Arial" w:hAnsi="Arial" w:cs="Arial"/>
        </w:rPr>
        <w:t>H</w:t>
      </w:r>
      <w:r w:rsidR="00FE2708" w:rsidRPr="00942942">
        <w:rPr>
          <w:rFonts w:ascii="Arial" w:hAnsi="Arial" w:cs="Arial"/>
        </w:rPr>
        <w:t>L), in degrees.</w:t>
      </w:r>
    </w:p>
    <w:p w14:paraId="4015DA43" w14:textId="74A44C3F" w:rsidR="00B811B6" w:rsidRPr="00B811B6" w:rsidRDefault="00B811B6" w:rsidP="00B811B6">
      <w:pPr>
        <w:jc w:val="both"/>
        <w:rPr>
          <w:rFonts w:ascii="Arial" w:hAnsi="Arial" w:cs="Arial"/>
        </w:rPr>
      </w:pPr>
      <w:r w:rsidRPr="00B811B6">
        <w:rPr>
          <w:rFonts w:ascii="Arial" w:hAnsi="Arial" w:cs="Arial"/>
          <w:b/>
          <w:bCs/>
        </w:rPr>
        <w:t>329.</w:t>
      </w:r>
      <w:r w:rsidRPr="00B811B6">
        <w:rPr>
          <w:rFonts w:ascii="Arial" w:hAnsi="Arial" w:cs="Arial"/>
        </w:rPr>
        <w:t xml:space="preserve"> Wind pressure and ice layer thickness on a 10 mm diameter conductor at a height of 10 m, when wind and icing events recur every 5, 10, and 25 years, must be considered and determined based on long-term meteorological observations and data from incidents caused by icing with wind in the territory of the Republic of Lithuania. Depending on local conditions (forest density, wind direction relative to the O</w:t>
      </w:r>
      <w:r w:rsidR="0007462A">
        <w:rPr>
          <w:rFonts w:ascii="Arial" w:hAnsi="Arial" w:cs="Arial"/>
        </w:rPr>
        <w:t>H</w:t>
      </w:r>
      <w:r w:rsidRPr="00B811B6">
        <w:rPr>
          <w:rFonts w:ascii="Arial" w:hAnsi="Arial" w:cs="Arial"/>
        </w:rPr>
        <w:t>L during icing, terrain elevation, etc.), the ice layer thickness must be refined during the design phase.</w:t>
      </w:r>
    </w:p>
    <w:p w14:paraId="2163070C" w14:textId="10461829" w:rsidR="00B811B6" w:rsidRPr="00B811B6" w:rsidRDefault="00B811B6" w:rsidP="00B811B6">
      <w:pPr>
        <w:jc w:val="both"/>
        <w:rPr>
          <w:rFonts w:ascii="Arial" w:hAnsi="Arial" w:cs="Arial"/>
        </w:rPr>
      </w:pPr>
      <w:r w:rsidRPr="00B811B6">
        <w:rPr>
          <w:rFonts w:ascii="Arial" w:hAnsi="Arial" w:cs="Arial"/>
          <w:b/>
          <w:bCs/>
        </w:rPr>
        <w:t>330.</w:t>
      </w:r>
      <w:r w:rsidRPr="00B811B6">
        <w:rPr>
          <w:rFonts w:ascii="Arial" w:hAnsi="Arial" w:cs="Arial"/>
        </w:rPr>
        <w:t xml:space="preserve"> The ice layer thickness on O</w:t>
      </w:r>
      <w:r w:rsidR="0031798F" w:rsidRPr="00942942">
        <w:rPr>
          <w:rFonts w:ascii="Arial" w:hAnsi="Arial" w:cs="Arial"/>
        </w:rPr>
        <w:t>H</w:t>
      </w:r>
      <w:r w:rsidRPr="00B811B6">
        <w:rPr>
          <w:rFonts w:ascii="Arial" w:hAnsi="Arial" w:cs="Arial"/>
        </w:rPr>
        <w:t xml:space="preserve">L conductors at heights other than 10 m must be determined by multiplying the ice thickness (for a 10 mm diameter conductor at 10 m height) by correction coefficients provided in </w:t>
      </w:r>
      <w:r w:rsidRPr="00C818A9">
        <w:rPr>
          <w:rFonts w:ascii="Arial" w:hAnsi="Arial" w:cs="Arial"/>
        </w:rPr>
        <w:t>Tables 2 and 3 of Annex 2 of the Rules</w:t>
      </w:r>
      <w:r w:rsidRPr="00B811B6">
        <w:rPr>
          <w:rFonts w:ascii="Arial" w:hAnsi="Arial" w:cs="Arial"/>
        </w:rPr>
        <w:t>. In clearance spans, the recalculated height of the center of gravity of conductors or ground wires (</w:t>
      </w:r>
      <w:r w:rsidRPr="0007462A">
        <w:rPr>
          <w:rFonts w:ascii="Arial" w:hAnsi="Arial" w:cs="Arial"/>
        </w:rPr>
        <w:t>h</w:t>
      </w:r>
      <w:r w:rsidRPr="0007462A">
        <w:rPr>
          <w:rFonts w:ascii="Arial" w:hAnsi="Arial" w:cs="Arial"/>
          <w:vertAlign w:val="subscript"/>
        </w:rPr>
        <w:t>p</w:t>
      </w:r>
      <w:r w:rsidRPr="00B811B6">
        <w:rPr>
          <w:rFonts w:ascii="Arial" w:hAnsi="Arial" w:cs="Arial"/>
        </w:rPr>
        <w:t>) in meters is determined using formula (3).</w:t>
      </w:r>
    </w:p>
    <w:p w14:paraId="6F120E81" w14:textId="77777777" w:rsidR="00B811B6" w:rsidRPr="00B811B6" w:rsidRDefault="00B811B6" w:rsidP="00B811B6">
      <w:pPr>
        <w:rPr>
          <w:rFonts w:ascii="Arial" w:hAnsi="Arial" w:cs="Arial"/>
        </w:rPr>
      </w:pPr>
      <w:r w:rsidRPr="00B811B6">
        <w:rPr>
          <w:rFonts w:ascii="Arial" w:hAnsi="Arial" w:cs="Arial"/>
          <w:b/>
          <w:bCs/>
        </w:rPr>
        <w:t>331.</w:t>
      </w:r>
      <w:r w:rsidRPr="00B811B6">
        <w:rPr>
          <w:rFonts w:ascii="Arial" w:hAnsi="Arial" w:cs="Arial"/>
        </w:rPr>
        <w:t xml:space="preserve"> The design density of ice on conductors and ground wires is 0.9 g/cm³.</w:t>
      </w:r>
    </w:p>
    <w:p w14:paraId="22C35F14" w14:textId="6C19856E" w:rsidR="00B811B6" w:rsidRPr="00B811B6" w:rsidRDefault="00B811B6" w:rsidP="002244A9">
      <w:pPr>
        <w:jc w:val="both"/>
        <w:rPr>
          <w:rFonts w:ascii="Arial" w:hAnsi="Arial" w:cs="Arial"/>
        </w:rPr>
      </w:pPr>
      <w:r w:rsidRPr="00B811B6">
        <w:rPr>
          <w:rFonts w:ascii="Arial" w:hAnsi="Arial" w:cs="Arial"/>
          <w:b/>
          <w:bCs/>
        </w:rPr>
        <w:t>332.</w:t>
      </w:r>
      <w:r w:rsidRPr="00B811B6">
        <w:rPr>
          <w:rFonts w:ascii="Arial" w:hAnsi="Arial" w:cs="Arial"/>
        </w:rPr>
        <w:t xml:space="preserve"> When selecting insulated conductors for O</w:t>
      </w:r>
      <w:r w:rsidR="0031798F" w:rsidRPr="00942942">
        <w:rPr>
          <w:rFonts w:ascii="Arial" w:hAnsi="Arial" w:cs="Arial"/>
        </w:rPr>
        <w:t>H</w:t>
      </w:r>
      <w:r w:rsidRPr="00B811B6">
        <w:rPr>
          <w:rFonts w:ascii="Arial" w:hAnsi="Arial" w:cs="Arial"/>
        </w:rPr>
        <w:t>L in the second icing zone, the design ice thickness must be calculated as for the first icing zone; in the third zone – as for the second; and in the fourth – as for the third (i.e., reduced by one icing zone).</w:t>
      </w:r>
    </w:p>
    <w:p w14:paraId="3C23519E" w14:textId="44E12E30" w:rsidR="00B811B6" w:rsidRPr="00B811B6" w:rsidRDefault="00B811B6" w:rsidP="002244A9">
      <w:pPr>
        <w:jc w:val="both"/>
        <w:rPr>
          <w:rFonts w:ascii="Arial" w:hAnsi="Arial" w:cs="Arial"/>
        </w:rPr>
      </w:pPr>
      <w:r w:rsidRPr="00B811B6">
        <w:rPr>
          <w:rFonts w:ascii="Arial" w:hAnsi="Arial" w:cs="Arial"/>
          <w:b/>
          <w:bCs/>
        </w:rPr>
        <w:t>333.</w:t>
      </w:r>
      <w:r w:rsidRPr="00B811B6">
        <w:rPr>
          <w:rFonts w:ascii="Arial" w:hAnsi="Arial" w:cs="Arial"/>
        </w:rPr>
        <w:t xml:space="preserve"> For O</w:t>
      </w:r>
      <w:r w:rsidR="0031798F" w:rsidRPr="00942942">
        <w:rPr>
          <w:rFonts w:ascii="Arial" w:hAnsi="Arial" w:cs="Arial"/>
        </w:rPr>
        <w:t>H</w:t>
      </w:r>
      <w:r w:rsidRPr="00B811B6">
        <w:rPr>
          <w:rFonts w:ascii="Arial" w:hAnsi="Arial" w:cs="Arial"/>
        </w:rPr>
        <w:t>L sections routed over hydroelectric dams or near cooling ponds, where observation data is unavailable, the ice thickness must be calculated 5 mm greater than required for the respective zone.</w:t>
      </w:r>
    </w:p>
    <w:p w14:paraId="31FEDB96" w14:textId="77777777" w:rsidR="00B811B6" w:rsidRPr="00B811B6" w:rsidRDefault="00B811B6" w:rsidP="0031798F">
      <w:pPr>
        <w:jc w:val="both"/>
        <w:rPr>
          <w:rFonts w:ascii="Arial" w:hAnsi="Arial" w:cs="Arial"/>
        </w:rPr>
      </w:pPr>
      <w:r w:rsidRPr="00B811B6">
        <w:rPr>
          <w:rFonts w:ascii="Arial" w:hAnsi="Arial" w:cs="Arial"/>
          <w:b/>
          <w:bCs/>
        </w:rPr>
        <w:t>334.</w:t>
      </w:r>
      <w:r w:rsidRPr="00B811B6">
        <w:rPr>
          <w:rFonts w:ascii="Arial" w:hAnsi="Arial" w:cs="Arial"/>
        </w:rPr>
        <w:t xml:space="preserve"> The design air temperature must be determined based on actual observation data or according to Clause 233 of the Rules.</w:t>
      </w:r>
    </w:p>
    <w:p w14:paraId="193AE462" w14:textId="0DB5BDFC" w:rsidR="00B811B6" w:rsidRPr="00B811B6" w:rsidRDefault="00B811B6" w:rsidP="0031798F">
      <w:pPr>
        <w:jc w:val="both"/>
        <w:rPr>
          <w:rFonts w:ascii="Arial" w:hAnsi="Arial" w:cs="Arial"/>
        </w:rPr>
      </w:pPr>
      <w:r w:rsidRPr="00B811B6">
        <w:rPr>
          <w:rFonts w:ascii="Arial" w:hAnsi="Arial" w:cs="Arial"/>
          <w:b/>
          <w:bCs/>
        </w:rPr>
        <w:t>335.</w:t>
      </w:r>
      <w:r w:rsidRPr="00B811B6">
        <w:rPr>
          <w:rFonts w:ascii="Arial" w:hAnsi="Arial" w:cs="Arial"/>
        </w:rPr>
        <w:t xml:space="preserve"> For O</w:t>
      </w:r>
      <w:r w:rsidR="0031798F" w:rsidRPr="00942942">
        <w:rPr>
          <w:rFonts w:ascii="Arial" w:hAnsi="Arial" w:cs="Arial"/>
        </w:rPr>
        <w:t>H</w:t>
      </w:r>
      <w:r w:rsidRPr="00B811B6">
        <w:rPr>
          <w:rFonts w:ascii="Arial" w:hAnsi="Arial" w:cs="Arial"/>
        </w:rPr>
        <w:t>L with unbroken conductors and ground wires, calculations must be performed under the following climatic conditions:</w:t>
      </w:r>
    </w:p>
    <w:p w14:paraId="035843BF" w14:textId="77777777" w:rsidR="00B811B6" w:rsidRPr="00B811B6" w:rsidRDefault="00B811B6" w:rsidP="002864BE">
      <w:pPr>
        <w:ind w:left="720"/>
        <w:rPr>
          <w:rFonts w:ascii="Arial" w:hAnsi="Arial" w:cs="Arial"/>
        </w:rPr>
      </w:pPr>
      <w:r w:rsidRPr="00B811B6">
        <w:rPr>
          <w:rFonts w:ascii="Arial" w:hAnsi="Arial" w:cs="Arial"/>
          <w:b/>
          <w:bCs/>
        </w:rPr>
        <w:t>335.1.</w:t>
      </w:r>
      <w:r w:rsidRPr="00B811B6">
        <w:rPr>
          <w:rFonts w:ascii="Arial" w:hAnsi="Arial" w:cs="Arial"/>
        </w:rPr>
        <w:t xml:space="preserve"> Maximum temperature, no wind or icing</w:t>
      </w:r>
    </w:p>
    <w:p w14:paraId="6C2B9614" w14:textId="77777777" w:rsidR="00B811B6" w:rsidRPr="00B811B6" w:rsidRDefault="00B811B6" w:rsidP="002864BE">
      <w:pPr>
        <w:ind w:left="720"/>
        <w:rPr>
          <w:rFonts w:ascii="Arial" w:hAnsi="Arial" w:cs="Arial"/>
        </w:rPr>
      </w:pPr>
      <w:r w:rsidRPr="00B811B6">
        <w:rPr>
          <w:rFonts w:ascii="Arial" w:hAnsi="Arial" w:cs="Arial"/>
          <w:b/>
          <w:bCs/>
        </w:rPr>
        <w:t>335.2.</w:t>
      </w:r>
      <w:r w:rsidRPr="00B811B6">
        <w:rPr>
          <w:rFonts w:ascii="Arial" w:hAnsi="Arial" w:cs="Arial"/>
        </w:rPr>
        <w:t xml:space="preserve"> Minimum temperature, no wind or icing</w:t>
      </w:r>
    </w:p>
    <w:p w14:paraId="5F297719" w14:textId="77777777" w:rsidR="00B811B6" w:rsidRPr="00B811B6" w:rsidRDefault="00B811B6" w:rsidP="002864BE">
      <w:pPr>
        <w:ind w:left="720"/>
        <w:rPr>
          <w:rFonts w:ascii="Arial" w:hAnsi="Arial" w:cs="Arial"/>
        </w:rPr>
      </w:pPr>
      <w:r w:rsidRPr="00B811B6">
        <w:rPr>
          <w:rFonts w:ascii="Arial" w:hAnsi="Arial" w:cs="Arial"/>
          <w:b/>
          <w:bCs/>
        </w:rPr>
        <w:lastRenderedPageBreak/>
        <w:t>335.3.</w:t>
      </w:r>
      <w:r w:rsidRPr="00B811B6">
        <w:rPr>
          <w:rFonts w:ascii="Arial" w:hAnsi="Arial" w:cs="Arial"/>
        </w:rPr>
        <w:t xml:space="preserve"> Average annual temperature, no wind or icing</w:t>
      </w:r>
    </w:p>
    <w:p w14:paraId="54CAE168" w14:textId="77777777" w:rsidR="00B811B6" w:rsidRPr="00B811B6" w:rsidRDefault="00B811B6" w:rsidP="002864BE">
      <w:pPr>
        <w:ind w:left="720"/>
        <w:rPr>
          <w:rFonts w:ascii="Arial" w:hAnsi="Arial" w:cs="Arial"/>
        </w:rPr>
      </w:pPr>
      <w:r w:rsidRPr="00B811B6">
        <w:rPr>
          <w:rFonts w:ascii="Arial" w:hAnsi="Arial" w:cs="Arial"/>
          <w:b/>
          <w:bCs/>
        </w:rPr>
        <w:t>335.4.</w:t>
      </w:r>
      <w:r w:rsidRPr="00B811B6">
        <w:rPr>
          <w:rFonts w:ascii="Arial" w:hAnsi="Arial" w:cs="Arial"/>
        </w:rPr>
        <w:t xml:space="preserve"> Conductors and ground wires iced, temperature −5 °C, no wind</w:t>
      </w:r>
    </w:p>
    <w:p w14:paraId="06363F22" w14:textId="77777777" w:rsidR="00B811B6" w:rsidRPr="00B811B6" w:rsidRDefault="00B811B6" w:rsidP="002864BE">
      <w:pPr>
        <w:ind w:left="720"/>
        <w:rPr>
          <w:rFonts w:ascii="Arial" w:hAnsi="Arial" w:cs="Arial"/>
        </w:rPr>
      </w:pPr>
      <w:r w:rsidRPr="00B811B6">
        <w:rPr>
          <w:rFonts w:ascii="Arial" w:hAnsi="Arial" w:cs="Arial"/>
          <w:b/>
          <w:bCs/>
        </w:rPr>
        <w:t>335.5.</w:t>
      </w:r>
      <w:r w:rsidRPr="00B811B6">
        <w:rPr>
          <w:rFonts w:ascii="Arial" w:hAnsi="Arial" w:cs="Arial"/>
        </w:rPr>
        <w:t xml:space="preserve"> Maximum normative wind pressure </w:t>
      </w:r>
      <w:proofErr w:type="spellStart"/>
      <w:r w:rsidRPr="00B811B6">
        <w:rPr>
          <w:rFonts w:ascii="Arial" w:hAnsi="Arial" w:cs="Arial"/>
        </w:rPr>
        <w:t>q</w:t>
      </w:r>
      <w:r w:rsidRPr="00B811B6">
        <w:rPr>
          <w:rFonts w:ascii="Arial" w:hAnsi="Arial" w:cs="Arial"/>
          <w:vertAlign w:val="subscript"/>
        </w:rPr>
        <w:t>max</w:t>
      </w:r>
      <w:proofErr w:type="spellEnd"/>
      <w:r w:rsidRPr="00B811B6">
        <w:rPr>
          <w:rFonts w:ascii="Arial" w:hAnsi="Arial" w:cs="Arial"/>
        </w:rPr>
        <w:t>, temperature −5 °C, no icing</w:t>
      </w:r>
    </w:p>
    <w:p w14:paraId="6A20A17D" w14:textId="77777777" w:rsidR="00B811B6" w:rsidRPr="00B811B6" w:rsidRDefault="00B811B6" w:rsidP="002864BE">
      <w:pPr>
        <w:ind w:left="720"/>
        <w:rPr>
          <w:rFonts w:ascii="Arial" w:hAnsi="Arial" w:cs="Arial"/>
        </w:rPr>
      </w:pPr>
      <w:r w:rsidRPr="00B811B6">
        <w:rPr>
          <w:rFonts w:ascii="Arial" w:hAnsi="Arial" w:cs="Arial"/>
          <w:b/>
          <w:bCs/>
        </w:rPr>
        <w:t>335.6.</w:t>
      </w:r>
      <w:r w:rsidRPr="00B811B6">
        <w:rPr>
          <w:rFonts w:ascii="Arial" w:hAnsi="Arial" w:cs="Arial"/>
        </w:rPr>
        <w:t xml:space="preserve"> Conductors and ground wires iced, temperature −5 °C, wind pressure 0.25 </w:t>
      </w:r>
      <w:proofErr w:type="spellStart"/>
      <w:r w:rsidRPr="00B811B6">
        <w:rPr>
          <w:rFonts w:ascii="Arial" w:hAnsi="Arial" w:cs="Arial"/>
        </w:rPr>
        <w:t>q</w:t>
      </w:r>
      <w:r w:rsidRPr="00B811B6">
        <w:rPr>
          <w:rFonts w:ascii="Arial" w:hAnsi="Arial" w:cs="Arial"/>
          <w:vertAlign w:val="subscript"/>
        </w:rPr>
        <w:t>max</w:t>
      </w:r>
      <w:proofErr w:type="spellEnd"/>
      <w:r w:rsidRPr="00B811B6">
        <w:rPr>
          <w:rFonts w:ascii="Arial" w:hAnsi="Arial" w:cs="Arial"/>
        </w:rPr>
        <w:t xml:space="preserve"> (wind speed 0.5 </w:t>
      </w:r>
      <w:proofErr w:type="spellStart"/>
      <w:r w:rsidRPr="00B811B6">
        <w:rPr>
          <w:rFonts w:ascii="Arial" w:hAnsi="Arial" w:cs="Arial"/>
        </w:rPr>
        <w:t>v</w:t>
      </w:r>
      <w:r w:rsidRPr="00B811B6">
        <w:rPr>
          <w:rFonts w:ascii="Arial" w:hAnsi="Arial" w:cs="Arial"/>
          <w:vertAlign w:val="subscript"/>
        </w:rPr>
        <w:t>max</w:t>
      </w:r>
      <w:proofErr w:type="spellEnd"/>
      <w:r w:rsidRPr="00B811B6">
        <w:rPr>
          <w:rFonts w:ascii="Arial" w:hAnsi="Arial" w:cs="Arial"/>
        </w:rPr>
        <w:t>)</w:t>
      </w:r>
    </w:p>
    <w:p w14:paraId="00E023B6" w14:textId="77777777" w:rsidR="00B811B6" w:rsidRPr="00B811B6" w:rsidRDefault="00B811B6" w:rsidP="002864BE">
      <w:pPr>
        <w:ind w:left="720"/>
        <w:rPr>
          <w:rFonts w:ascii="Arial" w:hAnsi="Arial" w:cs="Arial"/>
        </w:rPr>
      </w:pPr>
      <w:r w:rsidRPr="00B811B6">
        <w:rPr>
          <w:rFonts w:ascii="Arial" w:hAnsi="Arial" w:cs="Arial"/>
          <w:b/>
          <w:bCs/>
        </w:rPr>
        <w:t>335.7.</w:t>
      </w:r>
      <w:r w:rsidRPr="00B811B6">
        <w:rPr>
          <w:rFonts w:ascii="Arial" w:hAnsi="Arial" w:cs="Arial"/>
        </w:rPr>
        <w:t xml:space="preserve"> In areas where ice thickness is 15 mm or more, wind pressure during icing must be no less than 0.14 kPa/m² (wind speed no less than 15 m/s)</w:t>
      </w:r>
    </w:p>
    <w:p w14:paraId="31C6B4CA" w14:textId="5AADAB8A" w:rsidR="00B811B6" w:rsidRPr="00B811B6" w:rsidRDefault="00B811B6" w:rsidP="00434C03">
      <w:pPr>
        <w:jc w:val="both"/>
        <w:rPr>
          <w:rFonts w:ascii="Arial" w:hAnsi="Arial" w:cs="Arial"/>
        </w:rPr>
      </w:pPr>
      <w:r w:rsidRPr="00B811B6">
        <w:rPr>
          <w:rFonts w:ascii="Arial" w:hAnsi="Arial" w:cs="Arial"/>
          <w:b/>
          <w:bCs/>
        </w:rPr>
        <w:t>336.</w:t>
      </w:r>
      <w:r w:rsidRPr="00B811B6">
        <w:rPr>
          <w:rFonts w:ascii="Arial" w:hAnsi="Arial" w:cs="Arial"/>
        </w:rPr>
        <w:t xml:space="preserve"> For O</w:t>
      </w:r>
      <w:r w:rsidR="00434C03" w:rsidRPr="00942942">
        <w:rPr>
          <w:rFonts w:ascii="Arial" w:hAnsi="Arial" w:cs="Arial"/>
        </w:rPr>
        <w:t>H</w:t>
      </w:r>
      <w:r w:rsidRPr="00B811B6">
        <w:rPr>
          <w:rFonts w:ascii="Arial" w:hAnsi="Arial" w:cs="Arial"/>
        </w:rPr>
        <w:t>L with broken conductors or ground wires, calculations must be performed under the following climatic conditions:</w:t>
      </w:r>
    </w:p>
    <w:p w14:paraId="2F1281A7" w14:textId="77777777" w:rsidR="00B811B6" w:rsidRPr="00B811B6" w:rsidRDefault="00B811B6" w:rsidP="00434C03">
      <w:pPr>
        <w:ind w:left="720"/>
        <w:rPr>
          <w:rFonts w:ascii="Arial" w:hAnsi="Arial" w:cs="Arial"/>
        </w:rPr>
      </w:pPr>
      <w:r w:rsidRPr="00B811B6">
        <w:rPr>
          <w:rFonts w:ascii="Arial" w:hAnsi="Arial" w:cs="Arial"/>
          <w:b/>
          <w:bCs/>
        </w:rPr>
        <w:t>336.1.</w:t>
      </w:r>
      <w:r w:rsidRPr="00B811B6">
        <w:rPr>
          <w:rFonts w:ascii="Arial" w:hAnsi="Arial" w:cs="Arial"/>
        </w:rPr>
        <w:t xml:space="preserve"> Average annual temperature, no wind or icing</w:t>
      </w:r>
    </w:p>
    <w:p w14:paraId="7404A198" w14:textId="77777777" w:rsidR="00B811B6" w:rsidRPr="00B811B6" w:rsidRDefault="00B811B6" w:rsidP="00434C03">
      <w:pPr>
        <w:ind w:left="720"/>
        <w:rPr>
          <w:rFonts w:ascii="Arial" w:hAnsi="Arial" w:cs="Arial"/>
        </w:rPr>
      </w:pPr>
      <w:r w:rsidRPr="00B811B6">
        <w:rPr>
          <w:rFonts w:ascii="Arial" w:hAnsi="Arial" w:cs="Arial"/>
          <w:b/>
          <w:bCs/>
        </w:rPr>
        <w:t>336.2.</w:t>
      </w:r>
      <w:r w:rsidRPr="00B811B6">
        <w:rPr>
          <w:rFonts w:ascii="Arial" w:hAnsi="Arial" w:cs="Arial"/>
        </w:rPr>
        <w:t xml:space="preserve"> Minimum temperature, no wind or icing</w:t>
      </w:r>
    </w:p>
    <w:p w14:paraId="70B83612" w14:textId="77777777" w:rsidR="00B811B6" w:rsidRPr="00B811B6" w:rsidRDefault="00B811B6" w:rsidP="00434C03">
      <w:pPr>
        <w:ind w:left="720"/>
        <w:rPr>
          <w:rFonts w:ascii="Arial" w:hAnsi="Arial" w:cs="Arial"/>
        </w:rPr>
      </w:pPr>
      <w:r w:rsidRPr="00B811B6">
        <w:rPr>
          <w:rFonts w:ascii="Arial" w:hAnsi="Arial" w:cs="Arial"/>
          <w:b/>
          <w:bCs/>
        </w:rPr>
        <w:t>336.3.</w:t>
      </w:r>
      <w:r w:rsidRPr="00B811B6">
        <w:rPr>
          <w:rFonts w:ascii="Arial" w:hAnsi="Arial" w:cs="Arial"/>
        </w:rPr>
        <w:t xml:space="preserve"> Conductors and ground wires iced, temperature −5 °C, no wind</w:t>
      </w:r>
    </w:p>
    <w:p w14:paraId="65FF3DB5" w14:textId="77777777" w:rsidR="00B811B6" w:rsidRPr="00B811B6" w:rsidRDefault="00B811B6" w:rsidP="00434C03">
      <w:pPr>
        <w:ind w:left="720"/>
        <w:rPr>
          <w:rFonts w:ascii="Arial" w:hAnsi="Arial" w:cs="Arial"/>
        </w:rPr>
      </w:pPr>
      <w:r w:rsidRPr="00B811B6">
        <w:rPr>
          <w:rFonts w:ascii="Arial" w:hAnsi="Arial" w:cs="Arial"/>
          <w:b/>
          <w:bCs/>
        </w:rPr>
        <w:t>336.4.</w:t>
      </w:r>
      <w:r w:rsidRPr="00B811B6">
        <w:rPr>
          <w:rFonts w:ascii="Arial" w:hAnsi="Arial" w:cs="Arial"/>
        </w:rPr>
        <w:t xml:space="preserve"> Conductors and ground wires iced, temperature −5 °C, wind pressure 0.25 </w:t>
      </w:r>
      <w:proofErr w:type="spellStart"/>
      <w:r w:rsidRPr="00B811B6">
        <w:rPr>
          <w:rFonts w:ascii="Arial" w:hAnsi="Arial" w:cs="Arial"/>
        </w:rPr>
        <w:t>q</w:t>
      </w:r>
      <w:r w:rsidRPr="00B811B6">
        <w:rPr>
          <w:rFonts w:ascii="Arial" w:hAnsi="Arial" w:cs="Arial"/>
          <w:vertAlign w:val="subscript"/>
        </w:rPr>
        <w:t>max</w:t>
      </w:r>
      <w:proofErr w:type="spellEnd"/>
    </w:p>
    <w:p w14:paraId="0BEF3B9F" w14:textId="251FCCE9" w:rsidR="00B811B6" w:rsidRPr="00B811B6" w:rsidRDefault="00B811B6" w:rsidP="001C471D">
      <w:pPr>
        <w:jc w:val="both"/>
        <w:rPr>
          <w:rFonts w:ascii="Arial" w:hAnsi="Arial" w:cs="Arial"/>
        </w:rPr>
      </w:pPr>
      <w:r w:rsidRPr="00B811B6">
        <w:rPr>
          <w:rFonts w:ascii="Arial" w:hAnsi="Arial" w:cs="Arial"/>
          <w:b/>
          <w:bCs/>
        </w:rPr>
        <w:t>337.</w:t>
      </w:r>
      <w:r w:rsidRPr="00B811B6">
        <w:rPr>
          <w:rFonts w:ascii="Arial" w:hAnsi="Arial" w:cs="Arial"/>
        </w:rPr>
        <w:t xml:space="preserve"> When verifying O</w:t>
      </w:r>
      <w:r w:rsidR="00D87A3C">
        <w:rPr>
          <w:rFonts w:ascii="Arial" w:hAnsi="Arial" w:cs="Arial"/>
        </w:rPr>
        <w:t>H</w:t>
      </w:r>
      <w:r w:rsidRPr="00B811B6">
        <w:rPr>
          <w:rFonts w:ascii="Arial" w:hAnsi="Arial" w:cs="Arial"/>
        </w:rPr>
        <w:t>L tower compliance with operational conditions, the following climatic conditions must be considered: temperature −15 °C, wind pressure at 15 m height above ground 0.625 kPa/m², no icing.</w:t>
      </w:r>
    </w:p>
    <w:p w14:paraId="73CF07B1" w14:textId="5004D565" w:rsidR="00B811B6" w:rsidRPr="00B811B6" w:rsidRDefault="00B811B6" w:rsidP="00434C03">
      <w:pPr>
        <w:jc w:val="both"/>
        <w:rPr>
          <w:rFonts w:ascii="Arial" w:hAnsi="Arial" w:cs="Arial"/>
        </w:rPr>
      </w:pPr>
      <w:r w:rsidRPr="00B811B6">
        <w:rPr>
          <w:rFonts w:ascii="Arial" w:hAnsi="Arial" w:cs="Arial"/>
          <w:b/>
          <w:bCs/>
        </w:rPr>
        <w:t>338.</w:t>
      </w:r>
      <w:r w:rsidRPr="00B811B6">
        <w:rPr>
          <w:rFonts w:ascii="Arial" w:hAnsi="Arial" w:cs="Arial"/>
        </w:rPr>
        <w:t xml:space="preserve"> When calculating conductor proximity to O</w:t>
      </w:r>
      <w:r w:rsidR="00D87A3C">
        <w:rPr>
          <w:rFonts w:ascii="Arial" w:hAnsi="Arial" w:cs="Arial"/>
        </w:rPr>
        <w:t>H</w:t>
      </w:r>
      <w:r w:rsidRPr="00B811B6">
        <w:rPr>
          <w:rFonts w:ascii="Arial" w:hAnsi="Arial" w:cs="Arial"/>
        </w:rPr>
        <w:t>L tower elements and structures, the following must be considered:</w:t>
      </w:r>
    </w:p>
    <w:p w14:paraId="686715B2" w14:textId="77777777" w:rsidR="00B811B6" w:rsidRPr="00B811B6" w:rsidRDefault="00B811B6" w:rsidP="001C471D">
      <w:pPr>
        <w:ind w:left="720"/>
        <w:jc w:val="both"/>
        <w:rPr>
          <w:rFonts w:ascii="Arial" w:hAnsi="Arial" w:cs="Arial"/>
        </w:rPr>
      </w:pPr>
      <w:r w:rsidRPr="00B811B6">
        <w:rPr>
          <w:rFonts w:ascii="Arial" w:hAnsi="Arial" w:cs="Arial"/>
          <w:b/>
          <w:bCs/>
        </w:rPr>
        <w:t>338.1.</w:t>
      </w:r>
      <w:r w:rsidRPr="00B811B6">
        <w:rPr>
          <w:rFonts w:ascii="Arial" w:hAnsi="Arial" w:cs="Arial"/>
        </w:rPr>
        <w:t xml:space="preserve"> Maximum normative wind pressure </w:t>
      </w:r>
      <w:proofErr w:type="spellStart"/>
      <w:r w:rsidRPr="00B811B6">
        <w:rPr>
          <w:rFonts w:ascii="Arial" w:hAnsi="Arial" w:cs="Arial"/>
        </w:rPr>
        <w:t>q</w:t>
      </w:r>
      <w:r w:rsidRPr="00B811B6">
        <w:rPr>
          <w:rFonts w:ascii="Arial" w:hAnsi="Arial" w:cs="Arial"/>
          <w:vertAlign w:val="subscript"/>
        </w:rPr>
        <w:t>max</w:t>
      </w:r>
      <w:proofErr w:type="spellEnd"/>
      <w:r w:rsidRPr="00B811B6">
        <w:rPr>
          <w:rFonts w:ascii="Arial" w:hAnsi="Arial" w:cs="Arial"/>
        </w:rPr>
        <w:t>, at temperature −5 °C, under operating voltage (see Clause 355 of the Rules)</w:t>
      </w:r>
    </w:p>
    <w:p w14:paraId="55B84C5E" w14:textId="1FF53824" w:rsidR="00B811B6" w:rsidRPr="00B811B6" w:rsidRDefault="00B811B6" w:rsidP="001C471D">
      <w:pPr>
        <w:ind w:left="720"/>
        <w:jc w:val="both"/>
        <w:rPr>
          <w:rFonts w:ascii="Arial" w:hAnsi="Arial" w:cs="Arial"/>
        </w:rPr>
      </w:pPr>
      <w:r w:rsidRPr="00B811B6">
        <w:rPr>
          <w:rFonts w:ascii="Arial" w:hAnsi="Arial" w:cs="Arial"/>
          <w:b/>
          <w:bCs/>
        </w:rPr>
        <w:t>338.2.</w:t>
      </w:r>
      <w:r w:rsidRPr="00B811B6">
        <w:rPr>
          <w:rFonts w:ascii="Arial" w:hAnsi="Arial" w:cs="Arial"/>
        </w:rPr>
        <w:t xml:space="preserve"> Wind pressure q = 0.1 </w:t>
      </w:r>
      <w:proofErr w:type="spellStart"/>
      <w:r w:rsidRPr="00B811B6">
        <w:rPr>
          <w:rFonts w:ascii="Arial" w:hAnsi="Arial" w:cs="Arial"/>
        </w:rPr>
        <w:t>q</w:t>
      </w:r>
      <w:r w:rsidRPr="00B811B6">
        <w:rPr>
          <w:rFonts w:ascii="Arial" w:hAnsi="Arial" w:cs="Arial"/>
          <w:vertAlign w:val="subscript"/>
        </w:rPr>
        <w:t>max</w:t>
      </w:r>
      <w:proofErr w:type="spellEnd"/>
      <w:r w:rsidRPr="00B811B6">
        <w:rPr>
          <w:rFonts w:ascii="Arial" w:hAnsi="Arial" w:cs="Arial"/>
        </w:rPr>
        <w:t xml:space="preserve"> (wind speed ≈ 0.3 </w:t>
      </w:r>
      <w:proofErr w:type="spellStart"/>
      <w:r w:rsidRPr="00B811B6">
        <w:rPr>
          <w:rFonts w:ascii="Arial" w:hAnsi="Arial" w:cs="Arial"/>
        </w:rPr>
        <w:t>vmax</w:t>
      </w:r>
      <w:proofErr w:type="spellEnd"/>
      <w:r w:rsidRPr="00B811B6">
        <w:rPr>
          <w:rFonts w:ascii="Arial" w:hAnsi="Arial" w:cs="Arial"/>
        </w:rPr>
        <w:t xml:space="preserve">), but not less than 6.25 </w:t>
      </w:r>
      <w:proofErr w:type="spellStart"/>
      <w:r w:rsidRPr="00B811B6">
        <w:rPr>
          <w:rFonts w:ascii="Arial" w:hAnsi="Arial" w:cs="Arial"/>
        </w:rPr>
        <w:t>daN</w:t>
      </w:r>
      <w:proofErr w:type="spellEnd"/>
      <w:r w:rsidRPr="00B811B6">
        <w:rPr>
          <w:rFonts w:ascii="Arial" w:hAnsi="Arial" w:cs="Arial"/>
        </w:rPr>
        <w:t xml:space="preserve">/m², at temperature +15 °C, under either internal or atmospheric </w:t>
      </w:r>
      <w:r w:rsidR="00592213" w:rsidRPr="00B811B6">
        <w:rPr>
          <w:rFonts w:ascii="Arial" w:hAnsi="Arial" w:cs="Arial"/>
        </w:rPr>
        <w:t>overvoltage’s</w:t>
      </w:r>
      <w:r w:rsidRPr="00B811B6">
        <w:rPr>
          <w:rFonts w:ascii="Arial" w:hAnsi="Arial" w:cs="Arial"/>
        </w:rPr>
        <w:t>. Proximity must also be calculated when there is no wind</w:t>
      </w:r>
    </w:p>
    <w:p w14:paraId="1A5691E9" w14:textId="77777777" w:rsidR="00B811B6" w:rsidRPr="00B811B6" w:rsidRDefault="00B811B6" w:rsidP="001C471D">
      <w:pPr>
        <w:ind w:left="720"/>
        <w:jc w:val="both"/>
        <w:rPr>
          <w:rFonts w:ascii="Arial" w:hAnsi="Arial" w:cs="Arial"/>
        </w:rPr>
      </w:pPr>
      <w:r w:rsidRPr="00B811B6">
        <w:rPr>
          <w:rFonts w:ascii="Arial" w:hAnsi="Arial" w:cs="Arial"/>
          <w:b/>
          <w:bCs/>
        </w:rPr>
        <w:t>338.3.</w:t>
      </w:r>
      <w:r w:rsidRPr="00B811B6">
        <w:rPr>
          <w:rFonts w:ascii="Arial" w:hAnsi="Arial" w:cs="Arial"/>
        </w:rPr>
        <w:t xml:space="preserve"> At temperature −15 °C, no wind or icing, and when safe climbing of the tower under voltage is required</w:t>
      </w:r>
    </w:p>
    <w:p w14:paraId="0628505E" w14:textId="77777777" w:rsidR="00B811B6" w:rsidRPr="00B811B6" w:rsidRDefault="00B811B6" w:rsidP="00B811B6">
      <w:pPr>
        <w:rPr>
          <w:rFonts w:ascii="Arial" w:hAnsi="Arial" w:cs="Arial"/>
        </w:rPr>
      </w:pPr>
      <w:r w:rsidRPr="00B811B6">
        <w:rPr>
          <w:rFonts w:ascii="Arial" w:hAnsi="Arial" w:cs="Arial"/>
        </w:rPr>
        <w:t xml:space="preserve">The value of </w:t>
      </w:r>
      <w:proofErr w:type="spellStart"/>
      <w:r w:rsidRPr="00B811B6">
        <w:rPr>
          <w:rFonts w:ascii="Arial" w:hAnsi="Arial" w:cs="Arial"/>
        </w:rPr>
        <w:t>q</w:t>
      </w:r>
      <w:r w:rsidRPr="00B811B6">
        <w:rPr>
          <w:rFonts w:ascii="Arial" w:hAnsi="Arial" w:cs="Arial"/>
          <w:vertAlign w:val="subscript"/>
        </w:rPr>
        <w:t>max</w:t>
      </w:r>
      <w:proofErr w:type="spellEnd"/>
      <w:r w:rsidRPr="00B811B6">
        <w:rPr>
          <w:rFonts w:ascii="Arial" w:hAnsi="Arial" w:cs="Arial"/>
        </w:rPr>
        <w:t xml:space="preserve"> is the same as used for determining wind pressure on conductors.</w:t>
      </w:r>
    </w:p>
    <w:p w14:paraId="79FC2974" w14:textId="68FAFBE7" w:rsidR="00A0432F" w:rsidRPr="00942942" w:rsidRDefault="00B811B6" w:rsidP="00F41BA6">
      <w:pPr>
        <w:jc w:val="both"/>
        <w:rPr>
          <w:rFonts w:ascii="Arial" w:hAnsi="Arial" w:cs="Arial"/>
        </w:rPr>
      </w:pPr>
      <w:r w:rsidRPr="00B811B6">
        <w:rPr>
          <w:rFonts w:ascii="Arial" w:hAnsi="Arial" w:cs="Arial"/>
        </w:rPr>
        <w:t xml:space="preserve">The </w:t>
      </w:r>
      <w:r w:rsidRPr="00B811B6">
        <w:rPr>
          <w:rFonts w:ascii="Arial" w:hAnsi="Arial" w:cs="Arial"/>
          <w:b/>
          <w:bCs/>
        </w:rPr>
        <w:t>deflection angle</w:t>
      </w:r>
      <w:r w:rsidRPr="00B811B6">
        <w:rPr>
          <w:rFonts w:ascii="Arial" w:hAnsi="Arial" w:cs="Arial"/>
        </w:rPr>
        <w:t xml:space="preserve"> of conductors and ground wires in degrees is determined using the formula:</w:t>
      </w:r>
    </w:p>
    <w:p w14:paraId="05140AC8" w14:textId="6091DF89" w:rsidR="00F41BA6" w:rsidRPr="00942942" w:rsidRDefault="00437E48" w:rsidP="00F41BA6">
      <w:pPr>
        <w:jc w:val="both"/>
        <w:rPr>
          <w:rFonts w:ascii="Arial" w:hAnsi="Arial" w:cs="Arial"/>
        </w:rPr>
      </w:pPr>
      <w:r w:rsidRPr="00942942">
        <w:rPr>
          <w:rFonts w:ascii="Arial" w:hAnsi="Arial" w:cs="Arial"/>
          <w:noProof/>
        </w:rPr>
        <w:drawing>
          <wp:inline distT="0" distB="0" distL="0" distR="0" wp14:anchorId="6FCEDE97" wp14:editId="63281F93">
            <wp:extent cx="1371719" cy="594412"/>
            <wp:effectExtent l="0" t="0" r="0" b="0"/>
            <wp:docPr id="1451804043" name="Picture 1" descr="A math equation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804043" name="Picture 1" descr="A math equation with numbers and symbols&#10;&#10;AI-generated content may be incorrect."/>
                    <pic:cNvPicPr/>
                  </pic:nvPicPr>
                  <pic:blipFill>
                    <a:blip r:embed="rId8"/>
                    <a:stretch>
                      <a:fillRect/>
                    </a:stretch>
                  </pic:blipFill>
                  <pic:spPr>
                    <a:xfrm>
                      <a:off x="0" y="0"/>
                      <a:ext cx="1371719" cy="594412"/>
                    </a:xfrm>
                    <a:prstGeom prst="rect">
                      <a:avLst/>
                    </a:prstGeom>
                  </pic:spPr>
                </pic:pic>
              </a:graphicData>
            </a:graphic>
          </wp:inline>
        </w:drawing>
      </w:r>
      <w:r w:rsidR="00592213">
        <w:rPr>
          <w:rFonts w:ascii="Arial" w:hAnsi="Arial" w:cs="Arial"/>
        </w:rPr>
        <w:t>(5)</w:t>
      </w:r>
    </w:p>
    <w:p w14:paraId="2C6ADB31" w14:textId="77777777" w:rsidR="007D4FB0" w:rsidRPr="007D4FB0" w:rsidRDefault="007D4FB0" w:rsidP="007D4FB0">
      <w:pPr>
        <w:jc w:val="both"/>
        <w:rPr>
          <w:rFonts w:ascii="Arial" w:hAnsi="Arial" w:cs="Arial"/>
        </w:rPr>
      </w:pPr>
      <w:r w:rsidRPr="007D4FB0">
        <w:rPr>
          <w:rFonts w:ascii="Arial" w:hAnsi="Arial" w:cs="Arial"/>
          <w:b/>
          <w:bCs/>
        </w:rPr>
        <w:t>Here:</w:t>
      </w:r>
    </w:p>
    <w:p w14:paraId="1A67AB23" w14:textId="77777777" w:rsidR="007D4FB0" w:rsidRPr="00592213" w:rsidRDefault="007D4FB0" w:rsidP="00592213">
      <w:pPr>
        <w:pStyle w:val="ListParagraph"/>
        <w:numPr>
          <w:ilvl w:val="0"/>
          <w:numId w:val="40"/>
        </w:numPr>
        <w:ind w:left="709" w:hanging="425"/>
        <w:jc w:val="both"/>
        <w:rPr>
          <w:rFonts w:ascii="Arial" w:hAnsi="Arial" w:cs="Arial"/>
        </w:rPr>
      </w:pPr>
      <w:r w:rsidRPr="00592213">
        <w:rPr>
          <w:rFonts w:ascii="Arial" w:hAnsi="Arial" w:cs="Arial"/>
        </w:rPr>
        <w:t>k – coefficient accounting for the dynamic oscillation of the conductor during deflection, equal to:</w:t>
      </w:r>
    </w:p>
    <w:p w14:paraId="161D2A5F" w14:textId="77777777" w:rsidR="007D4FB0" w:rsidRPr="007D4FB0" w:rsidRDefault="007D4FB0" w:rsidP="007D4FB0">
      <w:pPr>
        <w:numPr>
          <w:ilvl w:val="1"/>
          <w:numId w:val="15"/>
        </w:numPr>
        <w:jc w:val="both"/>
        <w:rPr>
          <w:rFonts w:ascii="Arial" w:hAnsi="Arial" w:cs="Arial"/>
        </w:rPr>
      </w:pPr>
      <w:r w:rsidRPr="00592213">
        <w:rPr>
          <w:rFonts w:ascii="Arial" w:hAnsi="Arial" w:cs="Arial"/>
        </w:rPr>
        <w:t>1.0</w:t>
      </w:r>
      <w:r w:rsidRPr="007D4FB0">
        <w:rPr>
          <w:rFonts w:ascii="Arial" w:hAnsi="Arial" w:cs="Arial"/>
        </w:rPr>
        <w:t xml:space="preserve"> – when wind pressure is up to 0.40 kPa/m²</w:t>
      </w:r>
    </w:p>
    <w:p w14:paraId="77EF2B04" w14:textId="77777777" w:rsidR="007D4FB0" w:rsidRPr="007D4FB0" w:rsidRDefault="007D4FB0" w:rsidP="007D4FB0">
      <w:pPr>
        <w:numPr>
          <w:ilvl w:val="1"/>
          <w:numId w:val="15"/>
        </w:numPr>
        <w:jc w:val="both"/>
        <w:rPr>
          <w:rFonts w:ascii="Arial" w:hAnsi="Arial" w:cs="Arial"/>
        </w:rPr>
      </w:pPr>
      <w:r w:rsidRPr="00592213">
        <w:rPr>
          <w:rFonts w:ascii="Arial" w:hAnsi="Arial" w:cs="Arial"/>
        </w:rPr>
        <w:lastRenderedPageBreak/>
        <w:t>0.95</w:t>
      </w:r>
      <w:r w:rsidRPr="007D4FB0">
        <w:rPr>
          <w:rFonts w:ascii="Arial" w:hAnsi="Arial" w:cs="Arial"/>
        </w:rPr>
        <w:t xml:space="preserve"> – when wind pressure is up to 45 kPa/m²</w:t>
      </w:r>
    </w:p>
    <w:p w14:paraId="2D52349C" w14:textId="77777777" w:rsidR="007D4FB0" w:rsidRPr="007D4FB0" w:rsidRDefault="007D4FB0" w:rsidP="007D4FB0">
      <w:pPr>
        <w:numPr>
          <w:ilvl w:val="1"/>
          <w:numId w:val="15"/>
        </w:numPr>
        <w:jc w:val="both"/>
        <w:rPr>
          <w:rFonts w:ascii="Arial" w:hAnsi="Arial" w:cs="Arial"/>
        </w:rPr>
      </w:pPr>
      <w:r w:rsidRPr="00592213">
        <w:rPr>
          <w:rFonts w:ascii="Arial" w:hAnsi="Arial" w:cs="Arial"/>
        </w:rPr>
        <w:t>0.90</w:t>
      </w:r>
      <w:r w:rsidRPr="007D4FB0">
        <w:rPr>
          <w:rFonts w:ascii="Arial" w:hAnsi="Arial" w:cs="Arial"/>
        </w:rPr>
        <w:t xml:space="preserve"> – when wind pressure is up to 55 kPa/m²</w:t>
      </w:r>
    </w:p>
    <w:p w14:paraId="45B91DC3" w14:textId="77777777" w:rsidR="007D4FB0" w:rsidRPr="007D4FB0" w:rsidRDefault="007D4FB0" w:rsidP="007D4FB0">
      <w:pPr>
        <w:numPr>
          <w:ilvl w:val="1"/>
          <w:numId w:val="15"/>
        </w:numPr>
        <w:jc w:val="both"/>
        <w:rPr>
          <w:rFonts w:ascii="Arial" w:hAnsi="Arial" w:cs="Arial"/>
        </w:rPr>
      </w:pPr>
      <w:r w:rsidRPr="00592213">
        <w:rPr>
          <w:rFonts w:ascii="Arial" w:hAnsi="Arial" w:cs="Arial"/>
        </w:rPr>
        <w:t>0.85</w:t>
      </w:r>
      <w:r w:rsidRPr="007D4FB0">
        <w:rPr>
          <w:rFonts w:ascii="Arial" w:hAnsi="Arial" w:cs="Arial"/>
        </w:rPr>
        <w:t xml:space="preserve"> – when wind pressure is up to 65 kPa/m²</w:t>
      </w:r>
    </w:p>
    <w:p w14:paraId="69B79A8D" w14:textId="77777777" w:rsidR="007D4FB0" w:rsidRPr="007D4FB0" w:rsidRDefault="007D4FB0" w:rsidP="007D4FB0">
      <w:pPr>
        <w:numPr>
          <w:ilvl w:val="1"/>
          <w:numId w:val="15"/>
        </w:numPr>
        <w:jc w:val="both"/>
        <w:rPr>
          <w:rFonts w:ascii="Arial" w:hAnsi="Arial" w:cs="Arial"/>
        </w:rPr>
      </w:pPr>
      <w:r w:rsidRPr="00592213">
        <w:rPr>
          <w:rFonts w:ascii="Arial" w:hAnsi="Arial" w:cs="Arial"/>
        </w:rPr>
        <w:t>0.80</w:t>
      </w:r>
      <w:r w:rsidRPr="007D4FB0">
        <w:rPr>
          <w:rFonts w:ascii="Arial" w:hAnsi="Arial" w:cs="Arial"/>
        </w:rPr>
        <w:t xml:space="preserve"> – when wind pressure is 80 kPa/m² or higher</w:t>
      </w:r>
      <w:r w:rsidRPr="007D4FB0">
        <w:rPr>
          <w:rFonts w:ascii="Arial" w:hAnsi="Arial" w:cs="Arial"/>
        </w:rPr>
        <w:br/>
      </w:r>
      <w:r w:rsidRPr="007D4FB0">
        <w:rPr>
          <w:rFonts w:ascii="Arial" w:hAnsi="Arial" w:cs="Arial"/>
          <w:i/>
          <w:iCs/>
        </w:rPr>
        <w:t>(Intermediate values are determined by linear interpolation)</w:t>
      </w:r>
    </w:p>
    <w:p w14:paraId="43B115D3" w14:textId="77777777" w:rsidR="007D4FB0" w:rsidRPr="007D4FB0" w:rsidRDefault="007D4FB0" w:rsidP="007D4FB0">
      <w:pPr>
        <w:numPr>
          <w:ilvl w:val="0"/>
          <w:numId w:val="15"/>
        </w:numPr>
        <w:jc w:val="both"/>
        <w:rPr>
          <w:rFonts w:ascii="Arial" w:hAnsi="Arial" w:cs="Arial"/>
        </w:rPr>
      </w:pPr>
      <w:r w:rsidRPr="00592213">
        <w:rPr>
          <w:rFonts w:ascii="Arial" w:hAnsi="Arial" w:cs="Arial"/>
        </w:rPr>
        <w:t>P</w:t>
      </w:r>
      <w:r w:rsidRPr="007D4FB0">
        <w:rPr>
          <w:rFonts w:ascii="Arial" w:hAnsi="Arial" w:cs="Arial"/>
        </w:rPr>
        <w:t xml:space="preserve"> – normative wind load acting on the conductor, in decanewtons</w:t>
      </w:r>
    </w:p>
    <w:p w14:paraId="7B9F0A21" w14:textId="77777777" w:rsidR="007D4FB0" w:rsidRPr="007D4FB0" w:rsidRDefault="007D4FB0" w:rsidP="007D4FB0">
      <w:pPr>
        <w:numPr>
          <w:ilvl w:val="0"/>
          <w:numId w:val="15"/>
        </w:numPr>
        <w:jc w:val="both"/>
        <w:rPr>
          <w:rFonts w:ascii="Arial" w:hAnsi="Arial" w:cs="Arial"/>
        </w:rPr>
      </w:pPr>
      <w:r w:rsidRPr="00592213">
        <w:rPr>
          <w:rFonts w:ascii="Arial" w:hAnsi="Arial" w:cs="Arial"/>
        </w:rPr>
        <w:t>G</w:t>
      </w:r>
      <w:r w:rsidRPr="007D4FB0">
        <w:rPr>
          <w:rFonts w:ascii="Arial" w:hAnsi="Arial" w:cs="Arial"/>
        </w:rPr>
        <w:t xml:space="preserve"> – load from the conductor’s weight on the insulator string, in decanewtons</w:t>
      </w:r>
    </w:p>
    <w:p w14:paraId="1F5482F6" w14:textId="77777777" w:rsidR="007D4FB0" w:rsidRPr="007D4FB0" w:rsidRDefault="007D4FB0" w:rsidP="007D4FB0">
      <w:pPr>
        <w:numPr>
          <w:ilvl w:val="0"/>
          <w:numId w:val="15"/>
        </w:numPr>
        <w:jc w:val="both"/>
        <w:rPr>
          <w:rFonts w:ascii="Arial" w:hAnsi="Arial" w:cs="Arial"/>
        </w:rPr>
      </w:pPr>
      <w:r w:rsidRPr="00592213">
        <w:rPr>
          <w:rFonts w:ascii="Arial" w:hAnsi="Arial" w:cs="Arial"/>
        </w:rPr>
        <w:t>G</w:t>
      </w:r>
      <w:r w:rsidRPr="00592213">
        <w:rPr>
          <w:rFonts w:ascii="Arial" w:hAnsi="Arial" w:cs="Arial"/>
          <w:vertAlign w:val="subscript"/>
        </w:rPr>
        <w:t>g</w:t>
      </w:r>
      <w:r w:rsidRPr="007D4FB0">
        <w:rPr>
          <w:rFonts w:ascii="Arial" w:hAnsi="Arial" w:cs="Arial"/>
        </w:rPr>
        <w:t xml:space="preserve"> – load from the weight of the insulator string itself, in decanewtons</w:t>
      </w:r>
    </w:p>
    <w:p w14:paraId="2A893D75" w14:textId="77777777" w:rsidR="00E96454" w:rsidRPr="00E96454" w:rsidRDefault="00E96454" w:rsidP="00E96454">
      <w:pPr>
        <w:jc w:val="both"/>
        <w:rPr>
          <w:rFonts w:ascii="Arial" w:hAnsi="Arial" w:cs="Arial"/>
        </w:rPr>
      </w:pPr>
      <w:r w:rsidRPr="00E96454">
        <w:rPr>
          <w:rFonts w:ascii="Arial" w:hAnsi="Arial" w:cs="Arial"/>
          <w:b/>
          <w:bCs/>
        </w:rPr>
        <w:t>III. CONDUCTORS AND GROUND WIRES</w:t>
      </w:r>
    </w:p>
    <w:p w14:paraId="6E0777C9" w14:textId="42C23ABC" w:rsidR="00E96454" w:rsidRPr="00E96454" w:rsidRDefault="00E96454" w:rsidP="00E96454">
      <w:pPr>
        <w:jc w:val="both"/>
        <w:rPr>
          <w:rFonts w:ascii="Arial" w:hAnsi="Arial" w:cs="Arial"/>
        </w:rPr>
      </w:pPr>
      <w:r w:rsidRPr="00E96454">
        <w:rPr>
          <w:rFonts w:ascii="Arial" w:hAnsi="Arial" w:cs="Arial"/>
          <w:b/>
          <w:bCs/>
        </w:rPr>
        <w:t>339.</w:t>
      </w:r>
      <w:r w:rsidRPr="00E96454">
        <w:rPr>
          <w:rFonts w:ascii="Arial" w:hAnsi="Arial" w:cs="Arial"/>
        </w:rPr>
        <w:t xml:space="preserve"> Overhead lines (O</w:t>
      </w:r>
      <w:r w:rsidRPr="00942942">
        <w:rPr>
          <w:rFonts w:ascii="Arial" w:hAnsi="Arial" w:cs="Arial"/>
        </w:rPr>
        <w:t>H</w:t>
      </w:r>
      <w:r w:rsidRPr="00E96454">
        <w:rPr>
          <w:rFonts w:ascii="Arial" w:hAnsi="Arial" w:cs="Arial"/>
        </w:rPr>
        <w:t>L) are installed with one or more conductors per phase. A phase with multiple conductors is called a bundled phase. The diameter, cross-sectional area, and number of conductors per phase, as well as the spacing between conductors in a bundled phase, must be determined through calculation.</w:t>
      </w:r>
    </w:p>
    <w:p w14:paraId="2F8B4265" w14:textId="085AC470" w:rsidR="00E96454" w:rsidRPr="00E96454" w:rsidRDefault="00E96454" w:rsidP="00E96454">
      <w:pPr>
        <w:jc w:val="both"/>
        <w:rPr>
          <w:rFonts w:ascii="Arial" w:hAnsi="Arial" w:cs="Arial"/>
        </w:rPr>
      </w:pPr>
      <w:r w:rsidRPr="00E96454">
        <w:rPr>
          <w:rFonts w:ascii="Arial" w:hAnsi="Arial" w:cs="Arial"/>
          <w:b/>
          <w:bCs/>
        </w:rPr>
        <w:t>340.</w:t>
      </w:r>
      <w:r w:rsidRPr="00E96454">
        <w:rPr>
          <w:rFonts w:ascii="Arial" w:hAnsi="Arial" w:cs="Arial"/>
        </w:rPr>
        <w:t xml:space="preserve"> According to mechanical strength requirements, O</w:t>
      </w:r>
      <w:r w:rsidR="006653F8" w:rsidRPr="00942942">
        <w:rPr>
          <w:rFonts w:ascii="Arial" w:hAnsi="Arial" w:cs="Arial"/>
        </w:rPr>
        <w:t>H</w:t>
      </w:r>
      <w:r w:rsidRPr="00E96454">
        <w:rPr>
          <w:rFonts w:ascii="Arial" w:hAnsi="Arial" w:cs="Arial"/>
        </w:rPr>
        <w:t>L must use stranded conductors and ground wires:</w:t>
      </w:r>
    </w:p>
    <w:p w14:paraId="0C7EF795" w14:textId="77777777" w:rsidR="00E96454" w:rsidRPr="00E96454" w:rsidRDefault="00E96454" w:rsidP="006653F8">
      <w:pPr>
        <w:ind w:left="720"/>
        <w:jc w:val="both"/>
        <w:rPr>
          <w:rFonts w:ascii="Arial" w:hAnsi="Arial" w:cs="Arial"/>
        </w:rPr>
      </w:pPr>
      <w:r w:rsidRPr="00E96454">
        <w:rPr>
          <w:rFonts w:ascii="Arial" w:hAnsi="Arial" w:cs="Arial"/>
          <w:b/>
          <w:bCs/>
        </w:rPr>
        <w:t>340.1.</w:t>
      </w:r>
      <w:r w:rsidRPr="00E96454">
        <w:rPr>
          <w:rFonts w:ascii="Arial" w:hAnsi="Arial" w:cs="Arial"/>
        </w:rPr>
        <w:t xml:space="preserve"> Conductor parameters must be calculated based on mechanical strength data provided by manufacturers.</w:t>
      </w:r>
    </w:p>
    <w:p w14:paraId="7DECCF44" w14:textId="77777777" w:rsidR="00E96454" w:rsidRPr="00E96454" w:rsidRDefault="00E96454" w:rsidP="006653F8">
      <w:pPr>
        <w:ind w:left="720"/>
        <w:jc w:val="both"/>
        <w:rPr>
          <w:rFonts w:ascii="Arial" w:hAnsi="Arial" w:cs="Arial"/>
        </w:rPr>
      </w:pPr>
      <w:r w:rsidRPr="00E96454">
        <w:rPr>
          <w:rFonts w:ascii="Arial" w:hAnsi="Arial" w:cs="Arial"/>
          <w:b/>
          <w:bCs/>
        </w:rPr>
        <w:t>340.2.</w:t>
      </w:r>
      <w:r w:rsidRPr="00E96454">
        <w:rPr>
          <w:rFonts w:ascii="Arial" w:hAnsi="Arial" w:cs="Arial"/>
        </w:rPr>
        <w:t xml:space="preserve"> Ground wires must be stranded steel ropes with a cross-sectional area of no less than 35 mm² and a minimum tensile strength of 0.12 kPa/mm². In critical crossings and areas with high chemical exposure, as well as when ground wires are used for lightning protection and high-frequency communication, or when required by thermal resistance conditions (see Clause 344), general-purpose steel-aluminum or special conductors must be used.</w:t>
      </w:r>
    </w:p>
    <w:p w14:paraId="00D85021" w14:textId="0ED219C3" w:rsidR="00E96454" w:rsidRPr="00E96454" w:rsidRDefault="00E96454" w:rsidP="006653F8">
      <w:pPr>
        <w:ind w:left="720"/>
        <w:jc w:val="both"/>
        <w:rPr>
          <w:rFonts w:ascii="Arial" w:hAnsi="Arial" w:cs="Arial"/>
        </w:rPr>
      </w:pPr>
      <w:r w:rsidRPr="00E96454">
        <w:rPr>
          <w:rFonts w:ascii="Arial" w:hAnsi="Arial" w:cs="Arial"/>
          <w:b/>
          <w:bCs/>
        </w:rPr>
        <w:t>340.3.</w:t>
      </w:r>
      <w:r w:rsidRPr="00E96454">
        <w:rPr>
          <w:rFonts w:ascii="Arial" w:hAnsi="Arial" w:cs="Arial"/>
        </w:rPr>
        <w:t xml:space="preserve"> Self-supporting fiber optic cables may be installed on towers of O</w:t>
      </w:r>
      <w:r w:rsidR="00FF43AA" w:rsidRPr="00942942">
        <w:rPr>
          <w:rFonts w:ascii="Arial" w:hAnsi="Arial" w:cs="Arial"/>
        </w:rPr>
        <w:t>H</w:t>
      </w:r>
      <w:r w:rsidRPr="00E96454">
        <w:rPr>
          <w:rFonts w:ascii="Arial" w:hAnsi="Arial" w:cs="Arial"/>
        </w:rPr>
        <w:t>L with voltages up to 330 kV in accordance with legal regulations.</w:t>
      </w:r>
    </w:p>
    <w:p w14:paraId="0586AF2D" w14:textId="2D3317DF" w:rsidR="00E96454" w:rsidRPr="00E96454" w:rsidRDefault="00E96454" w:rsidP="006653F8">
      <w:pPr>
        <w:ind w:left="720"/>
        <w:jc w:val="both"/>
        <w:rPr>
          <w:rFonts w:ascii="Arial" w:hAnsi="Arial" w:cs="Arial"/>
        </w:rPr>
      </w:pPr>
      <w:r w:rsidRPr="00E96454">
        <w:rPr>
          <w:rFonts w:ascii="Arial" w:hAnsi="Arial" w:cs="Arial"/>
          <w:b/>
          <w:bCs/>
        </w:rPr>
        <w:t>340.4.</w:t>
      </w:r>
      <w:r w:rsidRPr="00E96454">
        <w:rPr>
          <w:rFonts w:ascii="Arial" w:hAnsi="Arial" w:cs="Arial"/>
        </w:rPr>
        <w:t xml:space="preserve"> Ground wires with fiber optic cables used in 110–330 kV O</w:t>
      </w:r>
      <w:r w:rsidR="00FF43AA" w:rsidRPr="00942942">
        <w:rPr>
          <w:rFonts w:ascii="Arial" w:hAnsi="Arial" w:cs="Arial"/>
        </w:rPr>
        <w:t>H</w:t>
      </w:r>
      <w:r w:rsidRPr="00E96454">
        <w:rPr>
          <w:rFonts w:ascii="Arial" w:hAnsi="Arial" w:cs="Arial"/>
        </w:rPr>
        <w:t>L must meet or exceed the mechanical and thermal resistance requirements specified in Clause 340.2.</w:t>
      </w:r>
    </w:p>
    <w:p w14:paraId="1AFAF2C5" w14:textId="1C278B2C" w:rsidR="00E96454" w:rsidRPr="00E96454" w:rsidRDefault="00E96454" w:rsidP="006653F8">
      <w:pPr>
        <w:ind w:left="720"/>
        <w:jc w:val="both"/>
        <w:rPr>
          <w:rFonts w:ascii="Arial" w:hAnsi="Arial" w:cs="Arial"/>
        </w:rPr>
      </w:pPr>
      <w:r w:rsidRPr="00E96454">
        <w:rPr>
          <w:rFonts w:ascii="Arial" w:hAnsi="Arial" w:cs="Arial"/>
          <w:b/>
          <w:bCs/>
        </w:rPr>
        <w:t>340.5.</w:t>
      </w:r>
      <w:r w:rsidRPr="00E96454">
        <w:rPr>
          <w:rFonts w:ascii="Arial" w:hAnsi="Arial" w:cs="Arial"/>
        </w:rPr>
        <w:t xml:space="preserve"> For lightning protection at O</w:t>
      </w:r>
      <w:r w:rsidR="00FF43AA" w:rsidRPr="00942942">
        <w:rPr>
          <w:rFonts w:ascii="Arial" w:hAnsi="Arial" w:cs="Arial"/>
        </w:rPr>
        <w:t>H</w:t>
      </w:r>
      <w:r w:rsidRPr="00E96454">
        <w:rPr>
          <w:rFonts w:ascii="Arial" w:hAnsi="Arial" w:cs="Arial"/>
        </w:rPr>
        <w:t>L and railway crossings, steel ground wires must be used with a minimum tensile strength of 0.12 kPa/mm² and a cross-sectional area of at least 35 mm² in the first icing zone and 50 mm² in other zones.</w:t>
      </w:r>
    </w:p>
    <w:p w14:paraId="28402EFE" w14:textId="40D653D5" w:rsidR="00E96454" w:rsidRPr="00E96454" w:rsidRDefault="00E96454" w:rsidP="00E96454">
      <w:pPr>
        <w:jc w:val="both"/>
        <w:rPr>
          <w:rFonts w:ascii="Arial" w:hAnsi="Arial" w:cs="Arial"/>
        </w:rPr>
      </w:pPr>
      <w:r w:rsidRPr="00E96454">
        <w:rPr>
          <w:rFonts w:ascii="Arial" w:hAnsi="Arial" w:cs="Arial"/>
          <w:b/>
          <w:bCs/>
        </w:rPr>
        <w:t>341.</w:t>
      </w:r>
      <w:r w:rsidRPr="00E96454">
        <w:rPr>
          <w:rFonts w:ascii="Arial" w:hAnsi="Arial" w:cs="Arial"/>
        </w:rPr>
        <w:t xml:space="preserve"> Span lengths for 35–400 kV O</w:t>
      </w:r>
      <w:r w:rsidR="00FF43AA" w:rsidRPr="00942942">
        <w:rPr>
          <w:rFonts w:ascii="Arial" w:hAnsi="Arial" w:cs="Arial"/>
        </w:rPr>
        <w:t>H</w:t>
      </w:r>
      <w:r w:rsidRPr="00E96454">
        <w:rPr>
          <w:rFonts w:ascii="Arial" w:hAnsi="Arial" w:cs="Arial"/>
        </w:rPr>
        <w:t xml:space="preserve">L must be determined based on the mechanical characteristics of conductors and towers provided by manufacturers, </w:t>
      </w:r>
      <w:proofErr w:type="gramStart"/>
      <w:r w:rsidRPr="00E96454">
        <w:rPr>
          <w:rFonts w:ascii="Arial" w:hAnsi="Arial" w:cs="Arial"/>
        </w:rPr>
        <w:t>taking into account</w:t>
      </w:r>
      <w:proofErr w:type="gramEnd"/>
      <w:r w:rsidRPr="00E96454">
        <w:rPr>
          <w:rFonts w:ascii="Arial" w:hAnsi="Arial" w:cs="Arial"/>
        </w:rPr>
        <w:t xml:space="preserve"> additional loads. For O</w:t>
      </w:r>
      <w:r w:rsidR="00FF43AA" w:rsidRPr="00942942">
        <w:rPr>
          <w:rFonts w:ascii="Arial" w:hAnsi="Arial" w:cs="Arial"/>
        </w:rPr>
        <w:t>H</w:t>
      </w:r>
      <w:r w:rsidRPr="00E96454">
        <w:rPr>
          <w:rFonts w:ascii="Arial" w:hAnsi="Arial" w:cs="Arial"/>
        </w:rPr>
        <w:t>L with voltages of 10 kV and below, span lengths are determined according to technical documents approved by the distribution network operator (technical catalogs and construction rules). For 10 kV O</w:t>
      </w:r>
      <w:r w:rsidR="00FF43AA" w:rsidRPr="00942942">
        <w:rPr>
          <w:rFonts w:ascii="Arial" w:hAnsi="Arial" w:cs="Arial"/>
        </w:rPr>
        <w:t>H</w:t>
      </w:r>
      <w:r w:rsidRPr="00E96454">
        <w:rPr>
          <w:rFonts w:ascii="Arial" w:hAnsi="Arial" w:cs="Arial"/>
        </w:rPr>
        <w:t>L with pin-type insulators, span lengths are determined according to technical normative documents. The cross-sectional area of steel-aluminum conductors in 10 kV O</w:t>
      </w:r>
      <w:r w:rsidR="00FF43AA" w:rsidRPr="00942942">
        <w:rPr>
          <w:rFonts w:ascii="Arial" w:hAnsi="Arial" w:cs="Arial"/>
        </w:rPr>
        <w:t>H</w:t>
      </w:r>
      <w:r w:rsidRPr="00E96454">
        <w:rPr>
          <w:rFonts w:ascii="Arial" w:hAnsi="Arial" w:cs="Arial"/>
        </w:rPr>
        <w:t>L must be no less than 35 mm².</w:t>
      </w:r>
    </w:p>
    <w:p w14:paraId="41577C09" w14:textId="77777777" w:rsidR="00E96454" w:rsidRPr="00E96454" w:rsidRDefault="00E96454" w:rsidP="00E96454">
      <w:pPr>
        <w:jc w:val="both"/>
        <w:rPr>
          <w:rFonts w:ascii="Arial" w:hAnsi="Arial" w:cs="Arial"/>
        </w:rPr>
      </w:pPr>
      <w:r w:rsidRPr="00E96454">
        <w:rPr>
          <w:rFonts w:ascii="Arial" w:hAnsi="Arial" w:cs="Arial"/>
          <w:b/>
          <w:bCs/>
        </w:rPr>
        <w:lastRenderedPageBreak/>
        <w:t>342.</w:t>
      </w:r>
      <w:r w:rsidRPr="00E96454">
        <w:rPr>
          <w:rFonts w:ascii="Arial" w:hAnsi="Arial" w:cs="Arial"/>
        </w:rPr>
        <w:t xml:space="preserve"> In areas where steel-aluminum conductors may be affected by corrosion (e.g., coastal zones, chemical plants, industrial areas), corrosion-resistant conductors must be used. If operational data is unavailable, the width of the coastal plain zone should be 5 km, and the zone around chemical plants should be determined based on local conditions.</w:t>
      </w:r>
    </w:p>
    <w:p w14:paraId="543E387A" w14:textId="4E0CB6FC" w:rsidR="00E96454" w:rsidRPr="00E96454" w:rsidRDefault="00E96454" w:rsidP="00E96454">
      <w:pPr>
        <w:jc w:val="both"/>
        <w:rPr>
          <w:rFonts w:ascii="Arial" w:hAnsi="Arial" w:cs="Arial"/>
        </w:rPr>
      </w:pPr>
      <w:r w:rsidRPr="00E96454">
        <w:rPr>
          <w:rFonts w:ascii="Arial" w:hAnsi="Arial" w:cs="Arial"/>
          <w:b/>
          <w:bCs/>
        </w:rPr>
        <w:t>343.</w:t>
      </w:r>
      <w:r w:rsidRPr="00E96454">
        <w:rPr>
          <w:rFonts w:ascii="Arial" w:hAnsi="Arial" w:cs="Arial"/>
        </w:rPr>
        <w:t xml:space="preserve"> At altitudes up to 1000 m above sea level, conductors must be selected according to corona discharge conditions as specified in </w:t>
      </w:r>
      <w:r w:rsidRPr="00C818A9">
        <w:rPr>
          <w:rFonts w:ascii="Arial" w:hAnsi="Arial" w:cs="Arial"/>
        </w:rPr>
        <w:t>Table 4 of Annex 2</w:t>
      </w:r>
      <w:r w:rsidRPr="00E96454">
        <w:rPr>
          <w:rFonts w:ascii="Arial" w:hAnsi="Arial" w:cs="Arial"/>
        </w:rPr>
        <w:t xml:space="preserve"> of the </w:t>
      </w:r>
      <w:proofErr w:type="gramStart"/>
      <w:r w:rsidRPr="00E96454">
        <w:rPr>
          <w:rFonts w:ascii="Arial" w:hAnsi="Arial" w:cs="Arial"/>
        </w:rPr>
        <w:t>Rules, or</w:t>
      </w:r>
      <w:proofErr w:type="gramEnd"/>
      <w:r w:rsidRPr="00E96454">
        <w:rPr>
          <w:rFonts w:ascii="Arial" w:hAnsi="Arial" w:cs="Arial"/>
        </w:rPr>
        <w:t xml:space="preserve"> based on technical solutions considering local conditions. When selecting O</w:t>
      </w:r>
      <w:r w:rsidR="00D066F7" w:rsidRPr="00942942">
        <w:rPr>
          <w:rFonts w:ascii="Arial" w:hAnsi="Arial" w:cs="Arial"/>
        </w:rPr>
        <w:t>H</w:t>
      </w:r>
      <w:r w:rsidRPr="00E96454">
        <w:rPr>
          <w:rFonts w:ascii="Arial" w:hAnsi="Arial" w:cs="Arial"/>
        </w:rPr>
        <w:t>L design and the number of conductors per phase, as well as spacing between phases, the electric field strength on the conductor surface must be limited to acceptable levels for corona discharge and radio interference.</w:t>
      </w:r>
    </w:p>
    <w:p w14:paraId="72098253" w14:textId="77777777" w:rsidR="00E96454" w:rsidRPr="00E96454" w:rsidRDefault="00E96454" w:rsidP="00E96454">
      <w:pPr>
        <w:jc w:val="both"/>
        <w:rPr>
          <w:rFonts w:ascii="Arial" w:hAnsi="Arial" w:cs="Arial"/>
        </w:rPr>
      </w:pPr>
      <w:r w:rsidRPr="00E96454">
        <w:rPr>
          <w:rFonts w:ascii="Arial" w:hAnsi="Arial" w:cs="Arial"/>
          <w:b/>
          <w:bCs/>
        </w:rPr>
        <w:t>344.</w:t>
      </w:r>
      <w:r w:rsidRPr="00E96454">
        <w:rPr>
          <w:rFonts w:ascii="Arial" w:hAnsi="Arial" w:cs="Arial"/>
        </w:rPr>
        <w:t xml:space="preserve"> The thermal resistance of ground wires selected based on mechanical strength must be verified. Thermal resistance verification is not required in sections where the ground wire is attached to insulators.</w:t>
      </w:r>
    </w:p>
    <w:p w14:paraId="71D99A78" w14:textId="58D4CD98" w:rsidR="00E96454" w:rsidRPr="00E96454" w:rsidRDefault="00E96454" w:rsidP="00E96454">
      <w:pPr>
        <w:jc w:val="both"/>
        <w:rPr>
          <w:rFonts w:ascii="Arial" w:hAnsi="Arial" w:cs="Arial"/>
        </w:rPr>
      </w:pPr>
      <w:r w:rsidRPr="00E96454">
        <w:rPr>
          <w:rFonts w:ascii="Arial" w:hAnsi="Arial" w:cs="Arial"/>
          <w:b/>
          <w:bCs/>
        </w:rPr>
        <w:t>345.</w:t>
      </w:r>
      <w:r w:rsidRPr="00E96454">
        <w:rPr>
          <w:rFonts w:ascii="Arial" w:hAnsi="Arial" w:cs="Arial"/>
        </w:rPr>
        <w:t xml:space="preserve"> Mechanical loads on conductors and ground wires in O</w:t>
      </w:r>
      <w:r w:rsidR="00D066F7" w:rsidRPr="00942942">
        <w:rPr>
          <w:rFonts w:ascii="Arial" w:hAnsi="Arial" w:cs="Arial"/>
        </w:rPr>
        <w:t>H</w:t>
      </w:r>
      <w:r w:rsidRPr="00E96454">
        <w:rPr>
          <w:rFonts w:ascii="Arial" w:hAnsi="Arial" w:cs="Arial"/>
        </w:rPr>
        <w:t>L with voltages above 1000 V must be calculated under the following conditions:</w:t>
      </w:r>
    </w:p>
    <w:p w14:paraId="4407D239" w14:textId="77777777" w:rsidR="00E96454" w:rsidRPr="00E96454" w:rsidRDefault="00E96454" w:rsidP="005437FB">
      <w:pPr>
        <w:ind w:left="720"/>
        <w:jc w:val="both"/>
        <w:rPr>
          <w:rFonts w:ascii="Arial" w:hAnsi="Arial" w:cs="Arial"/>
        </w:rPr>
      </w:pPr>
      <w:r w:rsidRPr="00E96454">
        <w:rPr>
          <w:rFonts w:ascii="Arial" w:hAnsi="Arial" w:cs="Arial"/>
          <w:b/>
          <w:bCs/>
        </w:rPr>
        <w:t>345.1.</w:t>
      </w:r>
      <w:r w:rsidRPr="00E96454">
        <w:rPr>
          <w:rFonts w:ascii="Arial" w:hAnsi="Arial" w:cs="Arial"/>
        </w:rPr>
        <w:t xml:space="preserve"> Maximum external loads</w:t>
      </w:r>
    </w:p>
    <w:p w14:paraId="7B18AC72" w14:textId="77777777" w:rsidR="00E96454" w:rsidRPr="00E96454" w:rsidRDefault="00E96454" w:rsidP="005437FB">
      <w:pPr>
        <w:ind w:left="720"/>
        <w:jc w:val="both"/>
        <w:rPr>
          <w:rFonts w:ascii="Arial" w:hAnsi="Arial" w:cs="Arial"/>
        </w:rPr>
      </w:pPr>
      <w:r w:rsidRPr="00E96454">
        <w:rPr>
          <w:rFonts w:ascii="Arial" w:hAnsi="Arial" w:cs="Arial"/>
          <w:b/>
          <w:bCs/>
        </w:rPr>
        <w:t>345.2.</w:t>
      </w:r>
      <w:r w:rsidRPr="00E96454">
        <w:rPr>
          <w:rFonts w:ascii="Arial" w:hAnsi="Arial" w:cs="Arial"/>
        </w:rPr>
        <w:t xml:space="preserve"> Minimum temperature with no external loads</w:t>
      </w:r>
    </w:p>
    <w:p w14:paraId="7C9C8626" w14:textId="77777777" w:rsidR="00E96454" w:rsidRPr="00E96454" w:rsidRDefault="00E96454" w:rsidP="005437FB">
      <w:pPr>
        <w:ind w:left="720"/>
        <w:jc w:val="both"/>
        <w:rPr>
          <w:rFonts w:ascii="Arial" w:hAnsi="Arial" w:cs="Arial"/>
        </w:rPr>
      </w:pPr>
      <w:r w:rsidRPr="00E96454">
        <w:rPr>
          <w:rFonts w:ascii="Arial" w:hAnsi="Arial" w:cs="Arial"/>
          <w:b/>
          <w:bCs/>
        </w:rPr>
        <w:t>345.3.</w:t>
      </w:r>
      <w:r w:rsidRPr="00E96454">
        <w:rPr>
          <w:rFonts w:ascii="Arial" w:hAnsi="Arial" w:cs="Arial"/>
        </w:rPr>
        <w:t xml:space="preserve"> Average annual temperature with no external loads</w:t>
      </w:r>
    </w:p>
    <w:p w14:paraId="1BD36002" w14:textId="3BD80623" w:rsidR="00E96454" w:rsidRPr="00E96454" w:rsidRDefault="00E96454" w:rsidP="00E96454">
      <w:pPr>
        <w:jc w:val="both"/>
        <w:rPr>
          <w:rFonts w:ascii="Arial" w:hAnsi="Arial" w:cs="Arial"/>
        </w:rPr>
      </w:pPr>
      <w:r w:rsidRPr="00E96454">
        <w:rPr>
          <w:rFonts w:ascii="Arial" w:hAnsi="Arial" w:cs="Arial"/>
          <w:b/>
          <w:bCs/>
        </w:rPr>
        <w:t>346.</w:t>
      </w:r>
      <w:r w:rsidRPr="00E96454">
        <w:rPr>
          <w:rFonts w:ascii="Arial" w:hAnsi="Arial" w:cs="Arial"/>
        </w:rPr>
        <w:t xml:space="preserve"> Mechanical calculations for O</w:t>
      </w:r>
      <w:r w:rsidR="005437FB" w:rsidRPr="00942942">
        <w:rPr>
          <w:rFonts w:ascii="Arial" w:hAnsi="Arial" w:cs="Arial"/>
        </w:rPr>
        <w:t>H</w:t>
      </w:r>
      <w:r w:rsidRPr="00E96454">
        <w:rPr>
          <w:rFonts w:ascii="Arial" w:hAnsi="Arial" w:cs="Arial"/>
        </w:rPr>
        <w:t>L conductors and ground wires must use physical and mechanical characteristics provided by manufacturers.</w:t>
      </w:r>
    </w:p>
    <w:p w14:paraId="1716FE7A" w14:textId="697042F5" w:rsidR="00E96454" w:rsidRPr="00E96454" w:rsidRDefault="00E96454" w:rsidP="00E96454">
      <w:pPr>
        <w:jc w:val="both"/>
        <w:rPr>
          <w:rFonts w:ascii="Arial" w:hAnsi="Arial" w:cs="Arial"/>
        </w:rPr>
      </w:pPr>
      <w:r w:rsidRPr="00E96454">
        <w:rPr>
          <w:rFonts w:ascii="Arial" w:hAnsi="Arial" w:cs="Arial"/>
          <w:b/>
          <w:bCs/>
        </w:rPr>
        <w:t>347.</w:t>
      </w:r>
      <w:r w:rsidRPr="00E96454">
        <w:rPr>
          <w:rFonts w:ascii="Arial" w:hAnsi="Arial" w:cs="Arial"/>
        </w:rPr>
        <w:t xml:space="preserve"> Mechanical tension at the highest suspension points of steel-aluminum conductors must not exceed 105% of the values specified in the manufacturer’s technical documentation. In all O</w:t>
      </w:r>
      <w:r w:rsidR="005437FB" w:rsidRPr="00942942">
        <w:rPr>
          <w:rFonts w:ascii="Arial" w:hAnsi="Arial" w:cs="Arial"/>
        </w:rPr>
        <w:t>H</w:t>
      </w:r>
      <w:r w:rsidRPr="00E96454">
        <w:rPr>
          <w:rFonts w:ascii="Arial" w:hAnsi="Arial" w:cs="Arial"/>
        </w:rPr>
        <w:t>L sections, including major crossings, tension at the highest suspension points must not exceed 110% of the manufacturer’s values, if permitted by the manufacturer.</w:t>
      </w:r>
    </w:p>
    <w:p w14:paraId="682D4850" w14:textId="12C58D78" w:rsidR="00E96454" w:rsidRPr="00E96454" w:rsidRDefault="00E96454" w:rsidP="00E96454">
      <w:pPr>
        <w:jc w:val="both"/>
        <w:rPr>
          <w:rFonts w:ascii="Arial" w:hAnsi="Arial" w:cs="Arial"/>
        </w:rPr>
      </w:pPr>
      <w:r w:rsidRPr="00E96454">
        <w:rPr>
          <w:rFonts w:ascii="Arial" w:hAnsi="Arial" w:cs="Arial"/>
          <w:b/>
          <w:bCs/>
        </w:rPr>
        <w:t>348.</w:t>
      </w:r>
      <w:r w:rsidRPr="00E96454">
        <w:rPr>
          <w:rFonts w:ascii="Arial" w:hAnsi="Arial" w:cs="Arial"/>
        </w:rPr>
        <w:t xml:space="preserve"> O</w:t>
      </w:r>
      <w:r w:rsidR="005437FB" w:rsidRPr="00942942">
        <w:rPr>
          <w:rFonts w:ascii="Arial" w:hAnsi="Arial" w:cs="Arial"/>
        </w:rPr>
        <w:t>H</w:t>
      </w:r>
      <w:r w:rsidRPr="00E96454">
        <w:rPr>
          <w:rFonts w:ascii="Arial" w:hAnsi="Arial" w:cs="Arial"/>
        </w:rPr>
        <w:t>L conductors and ground wires must be protected against vibration, in accordance with the requirements of technical documentation.</w:t>
      </w:r>
    </w:p>
    <w:p w14:paraId="2C3C1588" w14:textId="77777777" w:rsidR="00E96454" w:rsidRPr="00E96454" w:rsidRDefault="00E96454" w:rsidP="00E96454">
      <w:pPr>
        <w:jc w:val="both"/>
        <w:rPr>
          <w:rFonts w:ascii="Arial" w:hAnsi="Arial" w:cs="Arial"/>
        </w:rPr>
      </w:pPr>
      <w:r w:rsidRPr="00E96454">
        <w:rPr>
          <w:rFonts w:ascii="Arial" w:hAnsi="Arial" w:cs="Arial"/>
          <w:b/>
          <w:bCs/>
        </w:rPr>
        <w:t>349.</w:t>
      </w:r>
      <w:r w:rsidRPr="00E96454">
        <w:rPr>
          <w:rFonts w:ascii="Arial" w:hAnsi="Arial" w:cs="Arial"/>
        </w:rPr>
        <w:t xml:space="preserve"> Conductors in bundled phases must be equipped with spacers in spans and anchor tower loops. The distance from the tower to the first spacer or spacer group must not exceed 75 m for uninsulated spacers and 40 m for insulated spacers. The spacing between individual spacers or spacer groups must comply with standards.</w:t>
      </w:r>
    </w:p>
    <w:p w14:paraId="2696DBA8" w14:textId="77777777" w:rsidR="00115287" w:rsidRPr="00115287" w:rsidRDefault="00115287" w:rsidP="00115287">
      <w:pPr>
        <w:jc w:val="both"/>
        <w:rPr>
          <w:rFonts w:ascii="Arial" w:hAnsi="Arial" w:cs="Arial"/>
        </w:rPr>
      </w:pPr>
      <w:r w:rsidRPr="00115287">
        <w:rPr>
          <w:rFonts w:ascii="Arial" w:hAnsi="Arial" w:cs="Arial"/>
          <w:b/>
          <w:bCs/>
        </w:rPr>
        <w:t>IV. ARRANGEMENT OF CONDUCTORS AND CABLES AND DISTANCES BETWEEN THEM</w:t>
      </w:r>
    </w:p>
    <w:p w14:paraId="2D9342BB" w14:textId="609A8A98" w:rsidR="00115287" w:rsidRPr="00115287" w:rsidRDefault="00115287" w:rsidP="00115287">
      <w:pPr>
        <w:jc w:val="both"/>
        <w:rPr>
          <w:rFonts w:ascii="Arial" w:hAnsi="Arial" w:cs="Arial"/>
        </w:rPr>
      </w:pPr>
      <w:r w:rsidRPr="00115287">
        <w:rPr>
          <w:rFonts w:ascii="Arial" w:hAnsi="Arial" w:cs="Arial"/>
          <w:b/>
          <w:bCs/>
        </w:rPr>
        <w:t>350.</w:t>
      </w:r>
      <w:r w:rsidRPr="00115287">
        <w:rPr>
          <w:rFonts w:ascii="Arial" w:hAnsi="Arial" w:cs="Arial"/>
        </w:rPr>
        <w:t xml:space="preserve"> Overhead line (O</w:t>
      </w:r>
      <w:r w:rsidRPr="00942942">
        <w:rPr>
          <w:rFonts w:ascii="Arial" w:hAnsi="Arial" w:cs="Arial"/>
        </w:rPr>
        <w:t>H</w:t>
      </w:r>
      <w:r w:rsidRPr="00115287">
        <w:rPr>
          <w:rFonts w:ascii="Arial" w:hAnsi="Arial" w:cs="Arial"/>
        </w:rPr>
        <w:t xml:space="preserve">L) conductors on </w:t>
      </w:r>
      <w:r w:rsidR="006753E7">
        <w:rPr>
          <w:rFonts w:ascii="Arial" w:hAnsi="Arial" w:cs="Arial"/>
        </w:rPr>
        <w:t>towers</w:t>
      </w:r>
      <w:r w:rsidRPr="00115287">
        <w:rPr>
          <w:rFonts w:ascii="Arial" w:hAnsi="Arial" w:cs="Arial"/>
        </w:rPr>
        <w:t xml:space="preserve"> may be arranged in any order. For high-voltage O</w:t>
      </w:r>
      <w:r w:rsidRPr="00942942">
        <w:rPr>
          <w:rFonts w:ascii="Arial" w:hAnsi="Arial" w:cs="Arial"/>
        </w:rPr>
        <w:t>H</w:t>
      </w:r>
      <w:r w:rsidRPr="00115287">
        <w:rPr>
          <w:rFonts w:ascii="Arial" w:hAnsi="Arial" w:cs="Arial"/>
        </w:rPr>
        <w:t xml:space="preserve">Ls, when conductors are arranged in multiple levels, the conductors of adjacent levels must be horizontally offset (see Rules 353–355). The distances between horizontally offset conductors of 110–330 kV voltage on intermediate </w:t>
      </w:r>
      <w:r w:rsidR="006400EC">
        <w:rPr>
          <w:rFonts w:ascii="Arial" w:hAnsi="Arial" w:cs="Arial"/>
        </w:rPr>
        <w:t>towers</w:t>
      </w:r>
      <w:r w:rsidRPr="00115287">
        <w:rPr>
          <w:rFonts w:ascii="Arial" w:hAnsi="Arial" w:cs="Arial"/>
        </w:rPr>
        <w:t xml:space="preserve"> must be determined according to the normative distances specified in </w:t>
      </w:r>
      <w:r w:rsidRPr="00C818A9">
        <w:rPr>
          <w:rFonts w:ascii="Arial" w:hAnsi="Arial" w:cs="Arial"/>
        </w:rPr>
        <w:t>Table 10 of Annex 2 of the Rules, and for 400 kV voltage – according to Table 9 of Annex 2.</w:t>
      </w:r>
      <w:r w:rsidR="006069B5" w:rsidRPr="00C818A9">
        <w:rPr>
          <w:rFonts w:ascii="Arial" w:hAnsi="Arial" w:cs="Arial"/>
        </w:rPr>
        <w:t xml:space="preserve"> </w:t>
      </w:r>
      <w:r w:rsidRPr="00C818A9">
        <w:rPr>
          <w:rFonts w:ascii="Arial" w:hAnsi="Arial" w:cs="Arial"/>
        </w:rPr>
        <w:t>Horizon</w:t>
      </w:r>
      <w:r w:rsidRPr="00115287">
        <w:rPr>
          <w:rFonts w:ascii="Arial" w:hAnsi="Arial" w:cs="Arial"/>
        </w:rPr>
        <w:t xml:space="preserve">tal offsetting of conductors between adjacent levels on all types of </w:t>
      </w:r>
      <w:r w:rsidR="006400EC">
        <w:rPr>
          <w:rFonts w:ascii="Arial" w:hAnsi="Arial" w:cs="Arial"/>
        </w:rPr>
        <w:t>towers</w:t>
      </w:r>
      <w:r w:rsidRPr="00115287">
        <w:rPr>
          <w:rFonts w:ascii="Arial" w:hAnsi="Arial" w:cs="Arial"/>
        </w:rPr>
        <w:t xml:space="preserve"> is not required if:</w:t>
      </w:r>
    </w:p>
    <w:p w14:paraId="0573BA3B" w14:textId="77777777" w:rsidR="00115287" w:rsidRPr="00115287" w:rsidRDefault="00115287" w:rsidP="00115287">
      <w:pPr>
        <w:jc w:val="both"/>
        <w:rPr>
          <w:rFonts w:ascii="Arial" w:hAnsi="Arial" w:cs="Arial"/>
        </w:rPr>
      </w:pPr>
      <w:r w:rsidRPr="00115287">
        <w:rPr>
          <w:rFonts w:ascii="Arial" w:hAnsi="Arial" w:cs="Arial"/>
          <w:b/>
          <w:bCs/>
        </w:rPr>
        <w:lastRenderedPageBreak/>
        <w:t>350.1.</w:t>
      </w:r>
      <w:r w:rsidRPr="00115287">
        <w:rPr>
          <w:rFonts w:ascii="Arial" w:hAnsi="Arial" w:cs="Arial"/>
        </w:rPr>
        <w:t xml:space="preserve"> During the design phase, conductor galloping modeling shows that, under galloping conditions, there will be no intersections between conductors of different levels. The modeling must assume no more than two galloping waves (loops) per span;</w:t>
      </w:r>
    </w:p>
    <w:p w14:paraId="43BC290C" w14:textId="77777777" w:rsidR="00115287" w:rsidRPr="00115287" w:rsidRDefault="00115287" w:rsidP="00115287">
      <w:pPr>
        <w:jc w:val="both"/>
        <w:rPr>
          <w:rFonts w:ascii="Arial" w:hAnsi="Arial" w:cs="Arial"/>
        </w:rPr>
      </w:pPr>
      <w:r w:rsidRPr="00115287">
        <w:rPr>
          <w:rFonts w:ascii="Arial" w:hAnsi="Arial" w:cs="Arial"/>
          <w:b/>
          <w:bCs/>
        </w:rPr>
        <w:t>350.2.</w:t>
      </w:r>
      <w:r w:rsidRPr="00115287">
        <w:rPr>
          <w:rFonts w:ascii="Arial" w:hAnsi="Arial" w:cs="Arial"/>
        </w:rPr>
        <w:t xml:space="preserve"> The requirements of Rule 355 of these Rules are met;</w:t>
      </w:r>
    </w:p>
    <w:p w14:paraId="247F935E" w14:textId="77777777" w:rsidR="00115287" w:rsidRPr="00115287" w:rsidRDefault="00115287" w:rsidP="00115287">
      <w:pPr>
        <w:jc w:val="both"/>
        <w:rPr>
          <w:rFonts w:ascii="Arial" w:hAnsi="Arial" w:cs="Arial"/>
        </w:rPr>
      </w:pPr>
      <w:r w:rsidRPr="00115287">
        <w:rPr>
          <w:rFonts w:ascii="Arial" w:hAnsi="Arial" w:cs="Arial"/>
          <w:b/>
          <w:bCs/>
        </w:rPr>
        <w:t>350.3.</w:t>
      </w:r>
      <w:r w:rsidRPr="00115287">
        <w:rPr>
          <w:rFonts w:ascii="Arial" w:hAnsi="Arial" w:cs="Arial"/>
        </w:rPr>
        <w:t xml:space="preserve"> Additional measures are planned to reduce the likelihood of conductor galloping.</w:t>
      </w:r>
    </w:p>
    <w:p w14:paraId="4D45471A" w14:textId="2D04C67C" w:rsidR="00115287" w:rsidRPr="00115287" w:rsidRDefault="00115287" w:rsidP="00115287">
      <w:pPr>
        <w:jc w:val="both"/>
        <w:rPr>
          <w:rFonts w:ascii="Arial" w:hAnsi="Arial" w:cs="Arial"/>
        </w:rPr>
      </w:pPr>
      <w:r w:rsidRPr="00115287">
        <w:rPr>
          <w:rFonts w:ascii="Arial" w:hAnsi="Arial" w:cs="Arial"/>
        </w:rPr>
        <w:t>In regions where the thickness of ice accretion on conductors is 15 mm or 20 mm, as well as in regions where conductor galloping is frequent, the conductors must be arranged horizontally. For high-voltage O</w:t>
      </w:r>
      <w:r w:rsidR="00BE32AF">
        <w:rPr>
          <w:rFonts w:ascii="Arial" w:hAnsi="Arial" w:cs="Arial"/>
        </w:rPr>
        <w:t>H</w:t>
      </w:r>
      <w:r w:rsidRPr="00115287">
        <w:rPr>
          <w:rFonts w:ascii="Arial" w:hAnsi="Arial" w:cs="Arial"/>
        </w:rPr>
        <w:t xml:space="preserve">Ls, when the thickness of ice accretion exceeds 20 mm, the conductors </w:t>
      </w:r>
      <w:proofErr w:type="gramStart"/>
      <w:r w:rsidRPr="00115287">
        <w:rPr>
          <w:rFonts w:ascii="Arial" w:hAnsi="Arial" w:cs="Arial"/>
        </w:rPr>
        <w:t>shall</w:t>
      </w:r>
      <w:proofErr w:type="gramEnd"/>
      <w:r w:rsidRPr="00115287">
        <w:rPr>
          <w:rFonts w:ascii="Arial" w:hAnsi="Arial" w:cs="Arial"/>
        </w:rPr>
        <w:t xml:space="preserve"> be arranged either horizontally or in a triangular configuration.</w:t>
      </w:r>
    </w:p>
    <w:p w14:paraId="3FD9F4DB" w14:textId="41F1B089" w:rsidR="00C4617A" w:rsidRPr="00C4617A" w:rsidRDefault="00C4617A" w:rsidP="00C4617A">
      <w:pPr>
        <w:jc w:val="both"/>
        <w:rPr>
          <w:rFonts w:ascii="Arial" w:hAnsi="Arial" w:cs="Arial"/>
        </w:rPr>
      </w:pPr>
      <w:r w:rsidRPr="00C4617A">
        <w:rPr>
          <w:rFonts w:ascii="Arial" w:hAnsi="Arial" w:cs="Arial"/>
          <w:b/>
          <w:bCs/>
        </w:rPr>
        <w:t>351.</w:t>
      </w:r>
      <w:r w:rsidRPr="00C4617A">
        <w:rPr>
          <w:rFonts w:ascii="Arial" w:hAnsi="Arial" w:cs="Arial"/>
        </w:rPr>
        <w:t xml:space="preserve"> The distances between overhead line (O</w:t>
      </w:r>
      <w:r w:rsidR="007B2201" w:rsidRPr="00942942">
        <w:rPr>
          <w:rFonts w:ascii="Arial" w:hAnsi="Arial" w:cs="Arial"/>
        </w:rPr>
        <w:t>H</w:t>
      </w:r>
      <w:r w:rsidRPr="00C4617A">
        <w:rPr>
          <w:rFonts w:ascii="Arial" w:hAnsi="Arial" w:cs="Arial"/>
        </w:rPr>
        <w:t xml:space="preserve">L) conductors must be selected based on the operating conditions within the span, in accordance with the requirements of Rule 338 and the permissible insulation distances between conductors and </w:t>
      </w:r>
      <w:r w:rsidR="00BE32AF">
        <w:rPr>
          <w:rFonts w:ascii="Arial" w:hAnsi="Arial" w:cs="Arial"/>
        </w:rPr>
        <w:t>tower</w:t>
      </w:r>
      <w:r w:rsidRPr="00C4617A">
        <w:rPr>
          <w:rFonts w:ascii="Arial" w:hAnsi="Arial" w:cs="Arial"/>
        </w:rPr>
        <w:t xml:space="preserve"> elements. These distances are necessary to protect O</w:t>
      </w:r>
      <w:r w:rsidR="007B2201" w:rsidRPr="00942942">
        <w:rPr>
          <w:rFonts w:ascii="Arial" w:hAnsi="Arial" w:cs="Arial"/>
        </w:rPr>
        <w:t>H</w:t>
      </w:r>
      <w:r w:rsidRPr="00C4617A">
        <w:rPr>
          <w:rFonts w:ascii="Arial" w:hAnsi="Arial" w:cs="Arial"/>
        </w:rPr>
        <w:t xml:space="preserve">Ls from </w:t>
      </w:r>
      <w:r w:rsidR="00BE32AF" w:rsidRPr="00C4617A">
        <w:rPr>
          <w:rFonts w:ascii="Arial" w:hAnsi="Arial" w:cs="Arial"/>
        </w:rPr>
        <w:t>overvoltage’s</w:t>
      </w:r>
      <w:r w:rsidRPr="00C4617A">
        <w:rPr>
          <w:rFonts w:ascii="Arial" w:hAnsi="Arial" w:cs="Arial"/>
        </w:rPr>
        <w:t xml:space="preserve"> and to ensure safe climbing of </w:t>
      </w:r>
      <w:r w:rsidR="00915179">
        <w:rPr>
          <w:rFonts w:ascii="Arial" w:hAnsi="Arial" w:cs="Arial"/>
        </w:rPr>
        <w:t>towers</w:t>
      </w:r>
      <w:r w:rsidRPr="00C4617A">
        <w:rPr>
          <w:rFonts w:ascii="Arial" w:hAnsi="Arial" w:cs="Arial"/>
        </w:rPr>
        <w:t xml:space="preserve"> by personnel.</w:t>
      </w:r>
      <w:r w:rsidR="007B2201" w:rsidRPr="00942942">
        <w:rPr>
          <w:rFonts w:ascii="Arial" w:hAnsi="Arial" w:cs="Arial"/>
        </w:rPr>
        <w:t xml:space="preserve"> </w:t>
      </w:r>
      <w:r w:rsidRPr="00C4617A">
        <w:rPr>
          <w:rFonts w:ascii="Arial" w:hAnsi="Arial" w:cs="Arial"/>
        </w:rPr>
        <w:t xml:space="preserve">The spacing between conductors, as well as between conductors and ground wires, must be determined based on span operating conditions, protection against atmospheric </w:t>
      </w:r>
      <w:r w:rsidR="00915179" w:rsidRPr="00C4617A">
        <w:rPr>
          <w:rFonts w:ascii="Arial" w:hAnsi="Arial" w:cs="Arial"/>
        </w:rPr>
        <w:t>overvoltage’s</w:t>
      </w:r>
      <w:r w:rsidRPr="00C4617A">
        <w:rPr>
          <w:rFonts w:ascii="Arial" w:hAnsi="Arial" w:cs="Arial"/>
        </w:rPr>
        <w:t>, and conductor sag corresponding to the design span. This must comply with the requirements of Rules 352–355 and overvoltage protection standards. In this case, the sag of the ground wire must not exceed the sag of the conductor.</w:t>
      </w:r>
      <w:r w:rsidR="00DE2441" w:rsidRPr="00942942">
        <w:rPr>
          <w:rFonts w:ascii="Arial" w:hAnsi="Arial" w:cs="Arial"/>
        </w:rPr>
        <w:t xml:space="preserve"> </w:t>
      </w:r>
      <w:r w:rsidRPr="00C4617A">
        <w:rPr>
          <w:rFonts w:ascii="Arial" w:hAnsi="Arial" w:cs="Arial"/>
        </w:rPr>
        <w:t xml:space="preserve">For individual spans selected during </w:t>
      </w:r>
      <w:r w:rsidR="002C0B00">
        <w:rPr>
          <w:rFonts w:ascii="Arial" w:hAnsi="Arial" w:cs="Arial"/>
        </w:rPr>
        <w:t>tower</w:t>
      </w:r>
      <w:r w:rsidRPr="00C4617A">
        <w:rPr>
          <w:rFonts w:ascii="Arial" w:hAnsi="Arial" w:cs="Arial"/>
        </w:rPr>
        <w:t xml:space="preserve"> layout that exceed the design span by no more than 25%, it is not necessary to increase the conductor spacing calculated for the design span. For spans exceeding the design span by more than 25%, conductor spacing must be verified according to the requirements of Rules 352–</w:t>
      </w:r>
      <w:r w:rsidR="00AE5CD3" w:rsidRPr="00C4617A">
        <w:rPr>
          <w:rFonts w:ascii="Arial" w:hAnsi="Arial" w:cs="Arial"/>
        </w:rPr>
        <w:t>354 and</w:t>
      </w:r>
      <w:r w:rsidRPr="00C4617A">
        <w:rPr>
          <w:rFonts w:ascii="Arial" w:hAnsi="Arial" w:cs="Arial"/>
        </w:rPr>
        <w:t xml:space="preserve"> spacing between conductors and ground wires must be verified according to Rule 357 and overvoltage protection standards. In such cases, conductor spacing is determined using the formulas provided in Rules 352–354, without reference to </w:t>
      </w:r>
      <w:r w:rsidRPr="00B0012E">
        <w:rPr>
          <w:rFonts w:ascii="Arial" w:hAnsi="Arial" w:cs="Arial"/>
        </w:rPr>
        <w:t>Tables 6 and 7 of Annex 2</w:t>
      </w:r>
      <w:r w:rsidRPr="00C4617A">
        <w:rPr>
          <w:rFonts w:ascii="Arial" w:hAnsi="Arial" w:cs="Arial"/>
        </w:rPr>
        <w:t xml:space="preserve"> of the Rules.</w:t>
      </w:r>
    </w:p>
    <w:p w14:paraId="5AE39C02" w14:textId="38682AE7" w:rsidR="00C4617A" w:rsidRPr="00C4617A" w:rsidRDefault="00C4617A" w:rsidP="00C4617A">
      <w:pPr>
        <w:jc w:val="both"/>
        <w:rPr>
          <w:rFonts w:ascii="Arial" w:hAnsi="Arial" w:cs="Arial"/>
        </w:rPr>
      </w:pPr>
      <w:r w:rsidRPr="00C4617A">
        <w:rPr>
          <w:rFonts w:ascii="Arial" w:hAnsi="Arial" w:cs="Arial"/>
          <w:b/>
          <w:bCs/>
        </w:rPr>
        <w:t>352.</w:t>
      </w:r>
      <w:r w:rsidRPr="00C4617A">
        <w:rPr>
          <w:rFonts w:ascii="Arial" w:hAnsi="Arial" w:cs="Arial"/>
        </w:rPr>
        <w:t xml:space="preserve"> For high-voltage O</w:t>
      </w:r>
      <w:r w:rsidR="00D37F80">
        <w:rPr>
          <w:rFonts w:ascii="Arial" w:hAnsi="Arial" w:cs="Arial"/>
        </w:rPr>
        <w:t>H</w:t>
      </w:r>
      <w:r w:rsidRPr="00C4617A">
        <w:rPr>
          <w:rFonts w:ascii="Arial" w:hAnsi="Arial" w:cs="Arial"/>
        </w:rPr>
        <w:t xml:space="preserve">Ls with suspended insulators and horizontally arranged conductors, the minimum distance between conductors (denoted as </w:t>
      </w:r>
      <w:r w:rsidRPr="00D37F80">
        <w:rPr>
          <w:rFonts w:ascii="Arial" w:hAnsi="Arial" w:cs="Arial"/>
        </w:rPr>
        <w:t>d</w:t>
      </w:r>
      <w:r w:rsidRPr="00C4617A">
        <w:rPr>
          <w:rFonts w:ascii="Arial" w:hAnsi="Arial" w:cs="Arial"/>
        </w:rPr>
        <w:t>, in meters), based on approach conditions within the span, nominal line voltage, and maximum conductor sag, is determined using the following formula:</w:t>
      </w:r>
    </w:p>
    <w:p w14:paraId="42738331" w14:textId="0F42B890" w:rsidR="00437E48" w:rsidRPr="00942942" w:rsidRDefault="00B85E02" w:rsidP="00B85E02">
      <w:pPr>
        <w:jc w:val="both"/>
        <w:rPr>
          <w:rFonts w:ascii="Arial" w:hAnsi="Arial" w:cs="Arial"/>
        </w:rPr>
      </w:pPr>
      <w:r w:rsidRPr="00942942">
        <w:rPr>
          <w:rFonts w:ascii="Arial" w:hAnsi="Arial" w:cs="Arial"/>
          <w:b/>
          <w:bCs/>
        </w:rPr>
        <w:t>353.</w:t>
      </w:r>
      <w:r w:rsidRPr="00942942">
        <w:rPr>
          <w:rFonts w:ascii="Arial" w:hAnsi="Arial" w:cs="Arial"/>
        </w:rPr>
        <w:t xml:space="preserve"> For high-voltage overhead lines (O</w:t>
      </w:r>
      <w:r w:rsidR="00D37F80">
        <w:rPr>
          <w:rFonts w:ascii="Arial" w:hAnsi="Arial" w:cs="Arial"/>
        </w:rPr>
        <w:t>H</w:t>
      </w:r>
      <w:r w:rsidRPr="00942942">
        <w:rPr>
          <w:rFonts w:ascii="Arial" w:hAnsi="Arial" w:cs="Arial"/>
        </w:rPr>
        <w:t xml:space="preserve">L) with suspension insulators and non-horizontal conductor arrangements on intermediate </w:t>
      </w:r>
      <w:r w:rsidR="002C0B00">
        <w:rPr>
          <w:rFonts w:ascii="Arial" w:hAnsi="Arial" w:cs="Arial"/>
        </w:rPr>
        <w:t>tower</w:t>
      </w:r>
      <w:r w:rsidRPr="00942942">
        <w:rPr>
          <w:rFonts w:ascii="Arial" w:hAnsi="Arial" w:cs="Arial"/>
        </w:rPr>
        <w:t>s, when the conductor sag does not exceed 16 meters, the distances between conductors must be determined according to the operating conditions within the span.</w:t>
      </w:r>
    </w:p>
    <w:p w14:paraId="60BCF86F" w14:textId="35E75489" w:rsidR="00580501" w:rsidRPr="00580501" w:rsidRDefault="00580501" w:rsidP="00580501">
      <w:pPr>
        <w:jc w:val="both"/>
        <w:rPr>
          <w:rFonts w:ascii="Arial" w:hAnsi="Arial" w:cs="Arial"/>
        </w:rPr>
      </w:pPr>
      <w:r w:rsidRPr="00580501">
        <w:rPr>
          <w:rFonts w:ascii="Arial" w:hAnsi="Arial" w:cs="Arial"/>
          <w:b/>
          <w:bCs/>
        </w:rPr>
        <w:t>353.1.</w:t>
      </w:r>
      <w:r w:rsidRPr="00580501">
        <w:rPr>
          <w:rFonts w:ascii="Arial" w:hAnsi="Arial" w:cs="Arial"/>
        </w:rPr>
        <w:t xml:space="preserve"> In regions where conductor galloping occurs less frequently than once every 5–10 years, the distances between conductors are determined according to </w:t>
      </w:r>
      <w:r w:rsidRPr="00DF5553">
        <w:rPr>
          <w:rFonts w:ascii="Arial" w:hAnsi="Arial" w:cs="Arial"/>
        </w:rPr>
        <w:t>Table 6 of Annex 2</w:t>
      </w:r>
      <w:r w:rsidRPr="00580501">
        <w:rPr>
          <w:rFonts w:ascii="Arial" w:hAnsi="Arial" w:cs="Arial"/>
        </w:rPr>
        <w:t xml:space="preserve"> of the Rules. In such cases, for regions where the thickness of ice accretion is 5–10 mm, additional verification of icing conditions is not required.</w:t>
      </w:r>
      <w:r w:rsidRPr="00942942">
        <w:rPr>
          <w:rFonts w:ascii="Arial" w:hAnsi="Arial" w:cs="Arial"/>
        </w:rPr>
        <w:t xml:space="preserve"> </w:t>
      </w:r>
      <w:r w:rsidRPr="00580501">
        <w:rPr>
          <w:rFonts w:ascii="Arial" w:hAnsi="Arial" w:cs="Arial"/>
        </w:rPr>
        <w:t xml:space="preserve">In cases where the distances cannot be determined according to </w:t>
      </w:r>
      <w:r w:rsidRPr="00DF5553">
        <w:rPr>
          <w:rFonts w:ascii="Arial" w:hAnsi="Arial" w:cs="Arial"/>
        </w:rPr>
        <w:t>Table 6 of Annex 2 (for example</w:t>
      </w:r>
      <w:r w:rsidRPr="00580501">
        <w:rPr>
          <w:rFonts w:ascii="Arial" w:hAnsi="Arial" w:cs="Arial"/>
        </w:rPr>
        <w:t>, when the vertical distance is less than specified in the table), the distance between conductors must be no less than the requirement for horizontally arranged conductors (see Rule 352).</w:t>
      </w:r>
      <w:r w:rsidR="007D4EE8" w:rsidRPr="00942942">
        <w:rPr>
          <w:rFonts w:ascii="Arial" w:hAnsi="Arial" w:cs="Arial"/>
        </w:rPr>
        <w:t xml:space="preserve"> </w:t>
      </w:r>
      <w:r w:rsidRPr="00580501">
        <w:rPr>
          <w:rFonts w:ascii="Arial" w:hAnsi="Arial" w:cs="Arial"/>
        </w:rPr>
        <w:t xml:space="preserve">In regions where the thickness of ice accretion is 15–20 mm, the distances between conductors are determined </w:t>
      </w:r>
      <w:r w:rsidRPr="00DF5553">
        <w:rPr>
          <w:rFonts w:ascii="Arial" w:hAnsi="Arial" w:cs="Arial"/>
        </w:rPr>
        <w:t>according to Table 6 of Annex 2 and</w:t>
      </w:r>
      <w:r w:rsidRPr="00580501">
        <w:rPr>
          <w:rFonts w:ascii="Arial" w:hAnsi="Arial" w:cs="Arial"/>
        </w:rPr>
        <w:t xml:space="preserve"> additionally verified using the following formula:</w:t>
      </w:r>
    </w:p>
    <w:p w14:paraId="410BC027" w14:textId="6AB85CAB" w:rsidR="00B85E02" w:rsidRPr="00942942" w:rsidRDefault="007D4EE8" w:rsidP="00B85E02">
      <w:pPr>
        <w:jc w:val="both"/>
        <w:rPr>
          <w:rFonts w:ascii="Arial" w:hAnsi="Arial" w:cs="Arial"/>
        </w:rPr>
      </w:pPr>
      <w:r w:rsidRPr="00942942">
        <w:rPr>
          <w:rFonts w:ascii="Arial" w:hAnsi="Arial" w:cs="Arial"/>
          <w:noProof/>
        </w:rPr>
        <w:lastRenderedPageBreak/>
        <w:drawing>
          <wp:inline distT="0" distB="0" distL="0" distR="0" wp14:anchorId="3DC80940" wp14:editId="30A58B87">
            <wp:extent cx="2324301" cy="548688"/>
            <wp:effectExtent l="0" t="0" r="0" b="3810"/>
            <wp:docPr id="1917139030" name="Picture 1" descr="A math equatio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139030" name="Picture 1" descr="A math equation with black text&#10;&#10;AI-generated content may be incorrect."/>
                    <pic:cNvPicPr/>
                  </pic:nvPicPr>
                  <pic:blipFill>
                    <a:blip r:embed="rId9"/>
                    <a:stretch>
                      <a:fillRect/>
                    </a:stretch>
                  </pic:blipFill>
                  <pic:spPr>
                    <a:xfrm>
                      <a:off x="0" y="0"/>
                      <a:ext cx="2324301" cy="548688"/>
                    </a:xfrm>
                    <a:prstGeom prst="rect">
                      <a:avLst/>
                    </a:prstGeom>
                  </pic:spPr>
                </pic:pic>
              </a:graphicData>
            </a:graphic>
          </wp:inline>
        </w:drawing>
      </w:r>
    </w:p>
    <w:p w14:paraId="4FF3B183" w14:textId="70899528" w:rsidR="005438AB" w:rsidRPr="005438AB" w:rsidRDefault="005438AB" w:rsidP="005438AB">
      <w:pPr>
        <w:jc w:val="both"/>
        <w:rPr>
          <w:rFonts w:ascii="Arial" w:hAnsi="Arial" w:cs="Arial"/>
        </w:rPr>
      </w:pPr>
      <w:r w:rsidRPr="00942942">
        <w:rPr>
          <w:rFonts w:ascii="Arial" w:hAnsi="Arial" w:cs="Arial"/>
        </w:rPr>
        <w:t>f</w:t>
      </w:r>
      <w:r w:rsidRPr="005438AB">
        <w:rPr>
          <w:rFonts w:ascii="Arial" w:hAnsi="Arial" w:cs="Arial"/>
        </w:rPr>
        <w:t>ormula Parameters:</w:t>
      </w:r>
    </w:p>
    <w:p w14:paraId="52EDBD6A" w14:textId="6242DF72" w:rsidR="005438AB" w:rsidRPr="005438AB" w:rsidRDefault="005438AB" w:rsidP="005438AB">
      <w:pPr>
        <w:numPr>
          <w:ilvl w:val="0"/>
          <w:numId w:val="18"/>
        </w:numPr>
        <w:jc w:val="both"/>
        <w:rPr>
          <w:rFonts w:ascii="Arial" w:hAnsi="Arial" w:cs="Arial"/>
        </w:rPr>
      </w:pPr>
      <w:r w:rsidRPr="005438AB">
        <w:rPr>
          <w:rFonts w:ascii="Arial" w:hAnsi="Arial" w:cs="Arial"/>
        </w:rPr>
        <w:t>U – Nominal voltage of the overhead line (O</w:t>
      </w:r>
      <w:r w:rsidR="00CF084F">
        <w:rPr>
          <w:rFonts w:ascii="Arial" w:hAnsi="Arial" w:cs="Arial"/>
        </w:rPr>
        <w:t>H</w:t>
      </w:r>
      <w:r w:rsidRPr="005438AB">
        <w:rPr>
          <w:rFonts w:ascii="Arial" w:hAnsi="Arial" w:cs="Arial"/>
        </w:rPr>
        <w:t>L), in kV</w:t>
      </w:r>
    </w:p>
    <w:p w14:paraId="05887FA7" w14:textId="77777777" w:rsidR="005438AB" w:rsidRPr="005438AB" w:rsidRDefault="005438AB" w:rsidP="005438AB">
      <w:pPr>
        <w:numPr>
          <w:ilvl w:val="0"/>
          <w:numId w:val="18"/>
        </w:numPr>
        <w:jc w:val="both"/>
        <w:rPr>
          <w:rFonts w:ascii="Arial" w:hAnsi="Arial" w:cs="Arial"/>
        </w:rPr>
      </w:pPr>
      <w:r w:rsidRPr="005438AB">
        <w:rPr>
          <w:rFonts w:ascii="Arial" w:hAnsi="Arial" w:cs="Arial"/>
        </w:rPr>
        <w:t>f – Maximum conductor sag corresponding to the design span, in meters</w:t>
      </w:r>
    </w:p>
    <w:p w14:paraId="6095CB9C" w14:textId="77777777" w:rsidR="005438AB" w:rsidRPr="005438AB" w:rsidRDefault="005438AB" w:rsidP="005438AB">
      <w:pPr>
        <w:numPr>
          <w:ilvl w:val="0"/>
          <w:numId w:val="18"/>
        </w:numPr>
        <w:jc w:val="both"/>
        <w:rPr>
          <w:rFonts w:ascii="Arial" w:hAnsi="Arial" w:cs="Arial"/>
        </w:rPr>
      </w:pPr>
      <w:r w:rsidRPr="005438AB">
        <w:rPr>
          <w:rFonts w:ascii="Arial" w:hAnsi="Arial" w:cs="Arial"/>
        </w:rPr>
        <w:t>h – Vertical distance between conductors, in meters</w:t>
      </w:r>
    </w:p>
    <w:p w14:paraId="3B01B583" w14:textId="3A2F1F11" w:rsidR="005438AB" w:rsidRPr="005438AB" w:rsidRDefault="005438AB" w:rsidP="005438AB">
      <w:pPr>
        <w:jc w:val="both"/>
        <w:rPr>
          <w:rFonts w:ascii="Arial" w:hAnsi="Arial" w:cs="Arial"/>
        </w:rPr>
      </w:pPr>
      <w:r w:rsidRPr="005438AB">
        <w:rPr>
          <w:rFonts w:ascii="Arial" w:hAnsi="Arial" w:cs="Arial"/>
        </w:rPr>
        <w:t xml:space="preserve">From the two distances—one determined according to </w:t>
      </w:r>
      <w:r w:rsidRPr="00DF5553">
        <w:rPr>
          <w:rFonts w:ascii="Arial" w:hAnsi="Arial" w:cs="Arial"/>
        </w:rPr>
        <w:t>Table 6 of Annex 2</w:t>
      </w:r>
      <w:r w:rsidRPr="005438AB">
        <w:rPr>
          <w:rFonts w:ascii="Arial" w:hAnsi="Arial" w:cs="Arial"/>
        </w:rPr>
        <w:t xml:space="preserve"> and the other calculated using formula (7)—the greater value must be selected.</w:t>
      </w:r>
    </w:p>
    <w:p w14:paraId="4B9D25F3" w14:textId="77777777" w:rsidR="005438AB" w:rsidRPr="005438AB" w:rsidRDefault="005438AB" w:rsidP="005438AB">
      <w:pPr>
        <w:jc w:val="both"/>
        <w:rPr>
          <w:rFonts w:ascii="Arial" w:hAnsi="Arial" w:cs="Arial"/>
        </w:rPr>
      </w:pPr>
      <w:r w:rsidRPr="005438AB">
        <w:rPr>
          <w:rFonts w:ascii="Arial" w:hAnsi="Arial" w:cs="Arial"/>
          <w:b/>
          <w:bCs/>
        </w:rPr>
        <w:t>353.2.</w:t>
      </w:r>
      <w:r w:rsidRPr="005438AB">
        <w:rPr>
          <w:rFonts w:ascii="Arial" w:hAnsi="Arial" w:cs="Arial"/>
        </w:rPr>
        <w:t xml:space="preserve"> In regions where conductor galloping occurs once every 5 years, the vertical distance is determined according to </w:t>
      </w:r>
      <w:r w:rsidRPr="00DF5553">
        <w:rPr>
          <w:rFonts w:ascii="Arial" w:hAnsi="Arial" w:cs="Arial"/>
        </w:rPr>
        <w:t>Table 7 of Annex 2,</w:t>
      </w:r>
      <w:r w:rsidRPr="005438AB">
        <w:rPr>
          <w:rFonts w:ascii="Arial" w:hAnsi="Arial" w:cs="Arial"/>
        </w:rPr>
        <w:t xml:space="preserve"> without additional verification of icing conditions. In cases where the distances between conductors cannot be determined according to </w:t>
      </w:r>
      <w:r w:rsidRPr="00DF5553">
        <w:rPr>
          <w:rFonts w:ascii="Arial" w:hAnsi="Arial" w:cs="Arial"/>
        </w:rPr>
        <w:t>Table 7 of Annex 2, the spacing must be no less than the value calculated using formula (7).</w:t>
      </w:r>
    </w:p>
    <w:p w14:paraId="4B741E0B" w14:textId="7BAA42D6" w:rsidR="005438AB" w:rsidRPr="005438AB" w:rsidRDefault="005438AB" w:rsidP="005438AB">
      <w:pPr>
        <w:jc w:val="both"/>
        <w:rPr>
          <w:rFonts w:ascii="Arial" w:hAnsi="Arial" w:cs="Arial"/>
        </w:rPr>
      </w:pPr>
      <w:r w:rsidRPr="005438AB">
        <w:rPr>
          <w:rFonts w:ascii="Arial" w:hAnsi="Arial" w:cs="Arial"/>
          <w:b/>
          <w:bCs/>
        </w:rPr>
        <w:t>353.3.</w:t>
      </w:r>
      <w:r w:rsidRPr="005438AB">
        <w:rPr>
          <w:rFonts w:ascii="Arial" w:hAnsi="Arial" w:cs="Arial"/>
        </w:rPr>
        <w:t xml:space="preserve"> In areas where conductor galloping occurs once every 5 years, and the O</w:t>
      </w:r>
      <w:r w:rsidR="002F23F0" w:rsidRPr="00942942">
        <w:rPr>
          <w:rFonts w:ascii="Arial" w:hAnsi="Arial" w:cs="Arial"/>
        </w:rPr>
        <w:t>H</w:t>
      </w:r>
      <w:r w:rsidRPr="005438AB">
        <w:rPr>
          <w:rFonts w:ascii="Arial" w:hAnsi="Arial" w:cs="Arial"/>
        </w:rPr>
        <w:t xml:space="preserve">L is protected from crosswinds by terrain features, forest masses, or structures with a height of at least two-thirds of the </w:t>
      </w:r>
      <w:r w:rsidR="002C0B00">
        <w:rPr>
          <w:rFonts w:ascii="Arial" w:hAnsi="Arial" w:cs="Arial"/>
        </w:rPr>
        <w:t>tower</w:t>
      </w:r>
      <w:r w:rsidRPr="005438AB">
        <w:rPr>
          <w:rFonts w:ascii="Arial" w:hAnsi="Arial" w:cs="Arial"/>
        </w:rPr>
        <w:t xml:space="preserve"> height, the conductor arrangement and spacing must be selected based on the data provided in </w:t>
      </w:r>
      <w:r w:rsidRPr="00DF5553">
        <w:rPr>
          <w:rFonts w:ascii="Arial" w:hAnsi="Arial" w:cs="Arial"/>
        </w:rPr>
        <w:t>Table 6 of Annex 2.</w:t>
      </w:r>
    </w:p>
    <w:p w14:paraId="6F4683CD" w14:textId="4C07D076" w:rsidR="005438AB" w:rsidRPr="005438AB" w:rsidRDefault="005438AB" w:rsidP="005438AB">
      <w:pPr>
        <w:jc w:val="both"/>
        <w:rPr>
          <w:rFonts w:ascii="Arial" w:hAnsi="Arial" w:cs="Arial"/>
        </w:rPr>
      </w:pPr>
      <w:r w:rsidRPr="005438AB">
        <w:rPr>
          <w:rFonts w:ascii="Arial" w:hAnsi="Arial" w:cs="Arial"/>
          <w:b/>
          <w:bCs/>
        </w:rPr>
        <w:t>353.4.</w:t>
      </w:r>
      <w:r w:rsidRPr="005438AB">
        <w:rPr>
          <w:rFonts w:ascii="Arial" w:hAnsi="Arial" w:cs="Arial"/>
        </w:rPr>
        <w:t xml:space="preserve"> On intermediate </w:t>
      </w:r>
      <w:r w:rsidR="002C0B00">
        <w:rPr>
          <w:rFonts w:ascii="Arial" w:hAnsi="Arial" w:cs="Arial"/>
        </w:rPr>
        <w:t>tower</w:t>
      </w:r>
      <w:r w:rsidRPr="005438AB">
        <w:rPr>
          <w:rFonts w:ascii="Arial" w:hAnsi="Arial" w:cs="Arial"/>
        </w:rPr>
        <w:t>s, when the conductor sag exceeds 16 meters, the distances between conductors must be calculated using formula (7).</w:t>
      </w:r>
    </w:p>
    <w:p w14:paraId="3B8F4B60" w14:textId="35FF2E70" w:rsidR="001B30A1" w:rsidRPr="001B30A1" w:rsidRDefault="001B30A1" w:rsidP="001B30A1">
      <w:pPr>
        <w:jc w:val="both"/>
        <w:rPr>
          <w:rFonts w:ascii="Arial" w:hAnsi="Arial" w:cs="Arial"/>
        </w:rPr>
      </w:pPr>
      <w:r w:rsidRPr="001B30A1">
        <w:rPr>
          <w:rFonts w:ascii="Arial" w:hAnsi="Arial" w:cs="Arial"/>
          <w:b/>
          <w:bCs/>
        </w:rPr>
        <w:t>354.</w:t>
      </w:r>
      <w:r w:rsidRPr="001B30A1">
        <w:rPr>
          <w:rFonts w:ascii="Arial" w:hAnsi="Arial" w:cs="Arial"/>
        </w:rPr>
        <w:t xml:space="preserve"> On anchor </w:t>
      </w:r>
      <w:r w:rsidR="002C0B00">
        <w:rPr>
          <w:rFonts w:ascii="Arial" w:hAnsi="Arial" w:cs="Arial"/>
        </w:rPr>
        <w:t>tower</w:t>
      </w:r>
      <w:r w:rsidRPr="001B30A1">
        <w:rPr>
          <w:rFonts w:ascii="Arial" w:hAnsi="Arial" w:cs="Arial"/>
        </w:rPr>
        <w:t xml:space="preserve">s, the distances between conductors are calculated using formula (6). The minimum horizontal offsets between adjacent levels (tiers) of conductors on anchor </w:t>
      </w:r>
      <w:r w:rsidR="002C0B00">
        <w:rPr>
          <w:rFonts w:ascii="Arial" w:hAnsi="Arial" w:cs="Arial"/>
        </w:rPr>
        <w:t>tower</w:t>
      </w:r>
      <w:r w:rsidRPr="001B30A1">
        <w:rPr>
          <w:rFonts w:ascii="Arial" w:hAnsi="Arial" w:cs="Arial"/>
        </w:rPr>
        <w:t xml:space="preserve">s must not be less than the values specified in </w:t>
      </w:r>
      <w:r w:rsidRPr="00835B7B">
        <w:rPr>
          <w:rFonts w:ascii="Arial" w:hAnsi="Arial" w:cs="Arial"/>
        </w:rPr>
        <w:t>Table 8 of Annex 2</w:t>
      </w:r>
      <w:r w:rsidRPr="001B30A1">
        <w:rPr>
          <w:rFonts w:ascii="Arial" w:hAnsi="Arial" w:cs="Arial"/>
        </w:rPr>
        <w:t xml:space="preserve"> of the Rules.</w:t>
      </w:r>
    </w:p>
    <w:p w14:paraId="030F3F0F" w14:textId="01936CB8" w:rsidR="001B30A1" w:rsidRPr="001B30A1" w:rsidRDefault="001B30A1" w:rsidP="001B30A1">
      <w:pPr>
        <w:jc w:val="both"/>
        <w:rPr>
          <w:rFonts w:ascii="Arial" w:hAnsi="Arial" w:cs="Arial"/>
        </w:rPr>
      </w:pPr>
      <w:r w:rsidRPr="001B30A1">
        <w:rPr>
          <w:rFonts w:ascii="Arial" w:hAnsi="Arial" w:cs="Arial"/>
          <w:b/>
          <w:bCs/>
        </w:rPr>
        <w:t>355.</w:t>
      </w:r>
      <w:r w:rsidRPr="001B30A1">
        <w:rPr>
          <w:rFonts w:ascii="Arial" w:hAnsi="Arial" w:cs="Arial"/>
        </w:rPr>
        <w:t xml:space="preserve"> For all types of </w:t>
      </w:r>
      <w:r w:rsidR="002C0B00">
        <w:rPr>
          <w:rFonts w:ascii="Arial" w:hAnsi="Arial" w:cs="Arial"/>
        </w:rPr>
        <w:t>tower</w:t>
      </w:r>
      <w:r w:rsidRPr="001B30A1">
        <w:rPr>
          <w:rFonts w:ascii="Arial" w:hAnsi="Arial" w:cs="Arial"/>
        </w:rPr>
        <w:t>s, horizontal offsetting of conductors is not required if the vertical distance between non-bundled conductors is greater than:</w:t>
      </w:r>
    </w:p>
    <w:p w14:paraId="7AF2E0A4" w14:textId="6E9326B0" w:rsidR="001B30A1" w:rsidRPr="001B30A1" w:rsidRDefault="001B30A1" w:rsidP="001B30A1">
      <w:pPr>
        <w:jc w:val="both"/>
        <w:rPr>
          <w:rFonts w:ascii="Arial" w:hAnsi="Arial" w:cs="Arial"/>
        </w:rPr>
      </w:pPr>
      <w:r w:rsidRPr="001B30A1">
        <w:rPr>
          <w:rFonts w:ascii="Arial" w:hAnsi="Arial" w:cs="Arial"/>
        </w:rPr>
        <w:t>d=0.8f+U250</w:t>
      </w:r>
      <w:r w:rsidR="00A32B43" w:rsidRPr="00942942">
        <w:rPr>
          <w:rFonts w:ascii="Arial" w:hAnsi="Arial" w:cs="Arial"/>
        </w:rPr>
        <w:tab/>
      </w:r>
      <w:r w:rsidR="00A32B43" w:rsidRPr="00942942">
        <w:rPr>
          <w:rFonts w:ascii="Arial" w:hAnsi="Arial" w:cs="Arial"/>
        </w:rPr>
        <w:tab/>
      </w:r>
      <w:r w:rsidR="00A32B43" w:rsidRPr="00942942">
        <w:rPr>
          <w:rFonts w:ascii="Arial" w:hAnsi="Arial" w:cs="Arial"/>
        </w:rPr>
        <w:tab/>
      </w:r>
      <w:r w:rsidRPr="001B30A1">
        <w:rPr>
          <w:rFonts w:ascii="Arial" w:hAnsi="Arial" w:cs="Arial"/>
        </w:rPr>
        <w:t>(8)</w:t>
      </w:r>
    </w:p>
    <w:p w14:paraId="52A0DB46" w14:textId="77777777" w:rsidR="001B30A1" w:rsidRPr="001B30A1" w:rsidRDefault="001B30A1" w:rsidP="001B30A1">
      <w:pPr>
        <w:jc w:val="both"/>
        <w:rPr>
          <w:rFonts w:ascii="Arial" w:hAnsi="Arial" w:cs="Arial"/>
        </w:rPr>
      </w:pPr>
      <w:r w:rsidRPr="001B30A1">
        <w:rPr>
          <w:rFonts w:ascii="Arial" w:hAnsi="Arial" w:cs="Arial"/>
        </w:rPr>
        <w:t>and between bundled conductors:</w:t>
      </w:r>
    </w:p>
    <w:p w14:paraId="0008EDC4" w14:textId="155C5304" w:rsidR="001B30A1" w:rsidRPr="001B30A1" w:rsidRDefault="001B30A1" w:rsidP="001B30A1">
      <w:pPr>
        <w:jc w:val="both"/>
        <w:rPr>
          <w:rFonts w:ascii="Arial" w:hAnsi="Arial" w:cs="Arial"/>
        </w:rPr>
      </w:pPr>
      <w:r w:rsidRPr="001B30A1">
        <w:rPr>
          <w:rFonts w:ascii="Arial" w:hAnsi="Arial" w:cs="Arial"/>
        </w:rPr>
        <w:t>d=f+U250</w:t>
      </w:r>
      <w:r w:rsidR="00A32B43" w:rsidRPr="00942942">
        <w:rPr>
          <w:rFonts w:ascii="Arial" w:hAnsi="Arial" w:cs="Arial"/>
        </w:rPr>
        <w:tab/>
      </w:r>
      <w:r w:rsidR="00A32B43" w:rsidRPr="00942942">
        <w:rPr>
          <w:rFonts w:ascii="Arial" w:hAnsi="Arial" w:cs="Arial"/>
        </w:rPr>
        <w:tab/>
      </w:r>
      <w:r w:rsidR="00A32B43" w:rsidRPr="00942942">
        <w:rPr>
          <w:rFonts w:ascii="Arial" w:hAnsi="Arial" w:cs="Arial"/>
        </w:rPr>
        <w:tab/>
      </w:r>
      <w:r w:rsidRPr="001B30A1">
        <w:rPr>
          <w:rFonts w:ascii="Arial" w:hAnsi="Arial" w:cs="Arial"/>
        </w:rPr>
        <w:t>(9)</w:t>
      </w:r>
    </w:p>
    <w:p w14:paraId="719629CE" w14:textId="77777777" w:rsidR="001B30A1" w:rsidRPr="001B30A1" w:rsidRDefault="001B30A1" w:rsidP="001B30A1">
      <w:pPr>
        <w:jc w:val="both"/>
        <w:rPr>
          <w:rFonts w:ascii="Arial" w:hAnsi="Arial" w:cs="Arial"/>
        </w:rPr>
      </w:pPr>
      <w:r w:rsidRPr="001B30A1">
        <w:rPr>
          <w:rFonts w:ascii="Arial" w:hAnsi="Arial" w:cs="Arial"/>
        </w:rPr>
        <w:t>Where:</w:t>
      </w:r>
    </w:p>
    <w:p w14:paraId="28CEA71E" w14:textId="11E9883D" w:rsidR="001B30A1" w:rsidRPr="001B30A1" w:rsidRDefault="001B30A1" w:rsidP="001B30A1">
      <w:pPr>
        <w:numPr>
          <w:ilvl w:val="0"/>
          <w:numId w:val="19"/>
        </w:numPr>
        <w:jc w:val="both"/>
        <w:rPr>
          <w:rFonts w:ascii="Arial" w:hAnsi="Arial" w:cs="Arial"/>
        </w:rPr>
      </w:pPr>
      <w:r w:rsidRPr="001B30A1">
        <w:rPr>
          <w:rFonts w:ascii="Arial" w:hAnsi="Arial" w:cs="Arial"/>
        </w:rPr>
        <w:t>U – Nominal voltage of the overhead line (O</w:t>
      </w:r>
      <w:r w:rsidR="00A32B43" w:rsidRPr="00942942">
        <w:rPr>
          <w:rFonts w:ascii="Arial" w:hAnsi="Arial" w:cs="Arial"/>
        </w:rPr>
        <w:t>H</w:t>
      </w:r>
      <w:r w:rsidRPr="001B30A1">
        <w:rPr>
          <w:rFonts w:ascii="Arial" w:hAnsi="Arial" w:cs="Arial"/>
        </w:rPr>
        <w:t>L), in kV</w:t>
      </w:r>
    </w:p>
    <w:p w14:paraId="1AEE04F0" w14:textId="77777777" w:rsidR="001B30A1" w:rsidRPr="001B30A1" w:rsidRDefault="001B30A1" w:rsidP="001B30A1">
      <w:pPr>
        <w:numPr>
          <w:ilvl w:val="0"/>
          <w:numId w:val="19"/>
        </w:numPr>
        <w:jc w:val="both"/>
        <w:rPr>
          <w:rFonts w:ascii="Arial" w:hAnsi="Arial" w:cs="Arial"/>
        </w:rPr>
      </w:pPr>
      <w:r w:rsidRPr="001B30A1">
        <w:rPr>
          <w:rFonts w:ascii="Arial" w:hAnsi="Arial" w:cs="Arial"/>
        </w:rPr>
        <w:t>f – Maximum conductor sag corresponding to the design span, in meters</w:t>
      </w:r>
    </w:p>
    <w:p w14:paraId="754AF988" w14:textId="41001093" w:rsidR="001B30A1" w:rsidRPr="001B30A1" w:rsidRDefault="001B30A1" w:rsidP="001B30A1">
      <w:pPr>
        <w:jc w:val="both"/>
        <w:rPr>
          <w:rFonts w:ascii="Arial" w:hAnsi="Arial" w:cs="Arial"/>
        </w:rPr>
      </w:pPr>
      <w:r w:rsidRPr="001B30A1">
        <w:rPr>
          <w:rFonts w:ascii="Arial" w:hAnsi="Arial" w:cs="Arial"/>
        </w:rPr>
        <w:t>Formulas (7), (8), and (9) are also applicable to 400 kV O</w:t>
      </w:r>
      <w:r w:rsidR="00A32B43" w:rsidRPr="00942942">
        <w:rPr>
          <w:rFonts w:ascii="Arial" w:hAnsi="Arial" w:cs="Arial"/>
        </w:rPr>
        <w:t>H</w:t>
      </w:r>
      <w:r w:rsidRPr="001B30A1">
        <w:rPr>
          <w:rFonts w:ascii="Arial" w:hAnsi="Arial" w:cs="Arial"/>
        </w:rPr>
        <w:t xml:space="preserve">Ls. In this case, the horizontal offset between conductors and ground wires must not be less than the values specified in </w:t>
      </w:r>
      <w:r w:rsidRPr="00835B7B">
        <w:rPr>
          <w:rFonts w:ascii="Arial" w:hAnsi="Arial" w:cs="Arial"/>
        </w:rPr>
        <w:t>Table 9 of Annex 2 of the Rules.</w:t>
      </w:r>
      <w:r w:rsidR="00A32B43" w:rsidRPr="00835B7B">
        <w:rPr>
          <w:rFonts w:ascii="Arial" w:hAnsi="Arial" w:cs="Arial"/>
        </w:rPr>
        <w:t xml:space="preserve"> </w:t>
      </w:r>
      <w:r w:rsidRPr="00835B7B">
        <w:rPr>
          <w:rFonts w:ascii="Arial" w:hAnsi="Arial" w:cs="Arial"/>
        </w:rPr>
        <w:t xml:space="preserve">In lines constructed in regions without icing, horizontal offsetting of conductors is not required, and the spacing between conductors for all types of </w:t>
      </w:r>
      <w:r w:rsidR="002C0B00" w:rsidRPr="00835B7B">
        <w:rPr>
          <w:rFonts w:ascii="Arial" w:hAnsi="Arial" w:cs="Arial"/>
        </w:rPr>
        <w:t>tower</w:t>
      </w:r>
      <w:r w:rsidRPr="00835B7B">
        <w:rPr>
          <w:rFonts w:ascii="Arial" w:hAnsi="Arial" w:cs="Arial"/>
        </w:rPr>
        <w:t>s is determined using the formula provided in Rule 352.</w:t>
      </w:r>
      <w:r w:rsidR="00A32B43" w:rsidRPr="00835B7B">
        <w:rPr>
          <w:rFonts w:ascii="Arial" w:hAnsi="Arial" w:cs="Arial"/>
        </w:rPr>
        <w:t xml:space="preserve"> </w:t>
      </w:r>
      <w:r w:rsidRPr="00835B7B">
        <w:rPr>
          <w:rFonts w:ascii="Arial" w:hAnsi="Arial" w:cs="Arial"/>
        </w:rPr>
        <w:t>When equipment is used to protect O</w:t>
      </w:r>
      <w:r w:rsidR="00DD5A0C" w:rsidRPr="00835B7B">
        <w:rPr>
          <w:rFonts w:ascii="Arial" w:hAnsi="Arial" w:cs="Arial"/>
        </w:rPr>
        <w:t>H</w:t>
      </w:r>
      <w:r w:rsidRPr="00835B7B">
        <w:rPr>
          <w:rFonts w:ascii="Arial" w:hAnsi="Arial" w:cs="Arial"/>
        </w:rPr>
        <w:t>L conductors from galloping, the spacing between conductors is calculated using formula (6), and the horizontal offset between adjacent levels is determined according to Table 8 of Annex 2.</w:t>
      </w:r>
    </w:p>
    <w:p w14:paraId="79B94554" w14:textId="119B5B4D" w:rsidR="007D4EE8" w:rsidRPr="00942942" w:rsidRDefault="00E770B9" w:rsidP="00B85E02">
      <w:pPr>
        <w:jc w:val="both"/>
        <w:rPr>
          <w:rFonts w:ascii="Arial" w:hAnsi="Arial" w:cs="Arial"/>
        </w:rPr>
      </w:pPr>
      <w:r w:rsidRPr="00942942">
        <w:rPr>
          <w:rFonts w:ascii="Arial" w:hAnsi="Arial" w:cs="Arial"/>
          <w:b/>
          <w:bCs/>
        </w:rPr>
        <w:lastRenderedPageBreak/>
        <w:t>356.</w:t>
      </w:r>
      <w:r w:rsidRPr="00942942">
        <w:rPr>
          <w:rFonts w:ascii="Arial" w:hAnsi="Arial" w:cs="Arial"/>
        </w:rPr>
        <w:t xml:space="preserve"> For 6–10 kV overhead lines (OHL) with pin-type insulators, regardless of the conductor arrangement, the distance between conductors—based on their approach conditions within the span—must not be less than the values calculated using the following formula:</w:t>
      </w:r>
    </w:p>
    <w:p w14:paraId="7842F101" w14:textId="4A2A6724" w:rsidR="00E770B9" w:rsidRPr="00942942" w:rsidRDefault="00E770B9" w:rsidP="00B85E02">
      <w:pPr>
        <w:jc w:val="both"/>
        <w:rPr>
          <w:rFonts w:ascii="Arial" w:hAnsi="Arial" w:cs="Arial"/>
        </w:rPr>
      </w:pPr>
      <w:r w:rsidRPr="00942942">
        <w:rPr>
          <w:rFonts w:ascii="Arial" w:hAnsi="Arial" w:cs="Arial"/>
        </w:rPr>
        <w:t xml:space="preserve"> </w:t>
      </w:r>
      <w:r w:rsidRPr="00942942">
        <w:rPr>
          <w:rFonts w:ascii="Arial" w:hAnsi="Arial" w:cs="Arial"/>
          <w:noProof/>
        </w:rPr>
        <w:drawing>
          <wp:inline distT="0" distB="0" distL="0" distR="0" wp14:anchorId="57C39EC0" wp14:editId="06AE2151">
            <wp:extent cx="4557155" cy="502964"/>
            <wp:effectExtent l="0" t="0" r="0" b="0"/>
            <wp:docPr id="714912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912398" name=""/>
                    <pic:cNvPicPr/>
                  </pic:nvPicPr>
                  <pic:blipFill>
                    <a:blip r:embed="rId10"/>
                    <a:stretch>
                      <a:fillRect/>
                    </a:stretch>
                  </pic:blipFill>
                  <pic:spPr>
                    <a:xfrm>
                      <a:off x="0" y="0"/>
                      <a:ext cx="4557155" cy="502964"/>
                    </a:xfrm>
                    <a:prstGeom prst="rect">
                      <a:avLst/>
                    </a:prstGeom>
                  </pic:spPr>
                </pic:pic>
              </a:graphicData>
            </a:graphic>
          </wp:inline>
        </w:drawing>
      </w:r>
    </w:p>
    <w:p w14:paraId="52FADE2F" w14:textId="77777777" w:rsidR="00910AB2" w:rsidRPr="00910AB2" w:rsidRDefault="00910AB2" w:rsidP="00910AB2">
      <w:pPr>
        <w:jc w:val="both"/>
        <w:rPr>
          <w:rFonts w:ascii="Arial" w:hAnsi="Arial" w:cs="Arial"/>
        </w:rPr>
      </w:pPr>
      <w:r w:rsidRPr="00910AB2">
        <w:rPr>
          <w:rFonts w:ascii="Arial" w:hAnsi="Arial" w:cs="Arial"/>
        </w:rPr>
        <w:t>Here:</w:t>
      </w:r>
    </w:p>
    <w:p w14:paraId="67A3BC33" w14:textId="34F830AF" w:rsidR="00910AB2" w:rsidRPr="00910AB2" w:rsidRDefault="00910AB2" w:rsidP="00910AB2">
      <w:pPr>
        <w:jc w:val="both"/>
        <w:rPr>
          <w:rFonts w:ascii="Arial" w:hAnsi="Arial" w:cs="Arial"/>
        </w:rPr>
      </w:pPr>
      <w:r w:rsidRPr="00910AB2">
        <w:rPr>
          <w:rFonts w:ascii="Arial" w:hAnsi="Arial" w:cs="Arial"/>
        </w:rPr>
        <w:t>U – Nominal voltage of the overhead line (O</w:t>
      </w:r>
      <w:r w:rsidRPr="00942942">
        <w:rPr>
          <w:rFonts w:ascii="Arial" w:hAnsi="Arial" w:cs="Arial"/>
        </w:rPr>
        <w:t>H</w:t>
      </w:r>
      <w:r w:rsidRPr="00910AB2">
        <w:rPr>
          <w:rFonts w:ascii="Arial" w:hAnsi="Arial" w:cs="Arial"/>
        </w:rPr>
        <w:t>L), in kV</w:t>
      </w:r>
    </w:p>
    <w:p w14:paraId="0F77D875" w14:textId="77777777" w:rsidR="00910AB2" w:rsidRPr="00910AB2" w:rsidRDefault="00910AB2" w:rsidP="00910AB2">
      <w:pPr>
        <w:jc w:val="both"/>
        <w:rPr>
          <w:rFonts w:ascii="Arial" w:hAnsi="Arial" w:cs="Arial"/>
        </w:rPr>
      </w:pPr>
      <w:r w:rsidRPr="00910AB2">
        <w:rPr>
          <w:rFonts w:ascii="Arial" w:hAnsi="Arial" w:cs="Arial"/>
        </w:rPr>
        <w:t>f – Maximum conductor sag corresponding to the design span, in meters</w:t>
      </w:r>
    </w:p>
    <w:p w14:paraId="03B7B183" w14:textId="30707D92" w:rsidR="00910AB2" w:rsidRPr="00910AB2" w:rsidRDefault="00910AB2" w:rsidP="00910AB2">
      <w:pPr>
        <w:jc w:val="both"/>
        <w:rPr>
          <w:rFonts w:ascii="Arial" w:hAnsi="Arial" w:cs="Arial"/>
        </w:rPr>
      </w:pPr>
      <w:r w:rsidRPr="00910AB2">
        <w:rPr>
          <w:rFonts w:ascii="Arial" w:hAnsi="Arial" w:cs="Arial"/>
        </w:rPr>
        <w:t>b – Thickness of ice accretion, in millimeters (for 6–10 kV O</w:t>
      </w:r>
      <w:r w:rsidRPr="00942942">
        <w:rPr>
          <w:rFonts w:ascii="Arial" w:hAnsi="Arial" w:cs="Arial"/>
        </w:rPr>
        <w:t>H</w:t>
      </w:r>
      <w:r w:rsidRPr="00910AB2">
        <w:rPr>
          <w:rFonts w:ascii="Arial" w:hAnsi="Arial" w:cs="Arial"/>
        </w:rPr>
        <w:t>L with pin-type insulators, d = 10 mm)</w:t>
      </w:r>
    </w:p>
    <w:p w14:paraId="5922858E" w14:textId="7C0E3FA2" w:rsidR="00910AB2" w:rsidRPr="00910AB2" w:rsidRDefault="00910AB2" w:rsidP="00910AB2">
      <w:pPr>
        <w:jc w:val="both"/>
        <w:rPr>
          <w:rFonts w:ascii="Arial" w:hAnsi="Arial" w:cs="Arial"/>
        </w:rPr>
      </w:pPr>
      <w:r w:rsidRPr="00910AB2">
        <w:rPr>
          <w:rFonts w:ascii="Arial" w:hAnsi="Arial" w:cs="Arial"/>
        </w:rPr>
        <w:t>The distance between insulated conductors of the same circuit in 6–10 kV O</w:t>
      </w:r>
      <w:r w:rsidR="00007E7B" w:rsidRPr="00942942">
        <w:rPr>
          <w:rFonts w:ascii="Arial" w:hAnsi="Arial" w:cs="Arial"/>
        </w:rPr>
        <w:t>H</w:t>
      </w:r>
      <w:r w:rsidRPr="00910AB2">
        <w:rPr>
          <w:rFonts w:ascii="Arial" w:hAnsi="Arial" w:cs="Arial"/>
        </w:rPr>
        <w:t xml:space="preserve">Ls, both on </w:t>
      </w:r>
      <w:r w:rsidR="002C0B00">
        <w:rPr>
          <w:rFonts w:ascii="Arial" w:hAnsi="Arial" w:cs="Arial"/>
        </w:rPr>
        <w:t>tower</w:t>
      </w:r>
      <w:r w:rsidRPr="00910AB2">
        <w:rPr>
          <w:rFonts w:ascii="Arial" w:hAnsi="Arial" w:cs="Arial"/>
        </w:rPr>
        <w:t>s and within spans, regardless of conductor arrangement and climatic region, must be no less than 0.4 meters.</w:t>
      </w:r>
    </w:p>
    <w:p w14:paraId="71054876" w14:textId="36C694DE" w:rsidR="00910AB2" w:rsidRPr="00910AB2" w:rsidRDefault="00910AB2" w:rsidP="00910AB2">
      <w:pPr>
        <w:jc w:val="both"/>
        <w:rPr>
          <w:rFonts w:ascii="Arial" w:hAnsi="Arial" w:cs="Arial"/>
        </w:rPr>
      </w:pPr>
      <w:r w:rsidRPr="00910AB2">
        <w:rPr>
          <w:rFonts w:ascii="Arial" w:hAnsi="Arial" w:cs="Arial"/>
          <w:b/>
          <w:bCs/>
        </w:rPr>
        <w:t>357.</w:t>
      </w:r>
      <w:r w:rsidRPr="00910AB2">
        <w:rPr>
          <w:rFonts w:ascii="Arial" w:hAnsi="Arial" w:cs="Arial"/>
        </w:rPr>
        <w:t xml:space="preserve"> The vertical distance between the ground wire and the conductor in 35–400 kV O</w:t>
      </w:r>
      <w:r w:rsidR="00007E7B" w:rsidRPr="00942942">
        <w:rPr>
          <w:rFonts w:ascii="Arial" w:hAnsi="Arial" w:cs="Arial"/>
        </w:rPr>
        <w:t>H</w:t>
      </w:r>
      <w:r w:rsidRPr="00910AB2">
        <w:rPr>
          <w:rFonts w:ascii="Arial" w:hAnsi="Arial" w:cs="Arial"/>
        </w:rPr>
        <w:t xml:space="preserve">Ls with one ground wire on </w:t>
      </w:r>
      <w:r w:rsidR="002C0B00">
        <w:rPr>
          <w:rFonts w:ascii="Arial" w:hAnsi="Arial" w:cs="Arial"/>
        </w:rPr>
        <w:t>tower</w:t>
      </w:r>
      <w:r w:rsidRPr="00910AB2">
        <w:rPr>
          <w:rFonts w:ascii="Arial" w:hAnsi="Arial" w:cs="Arial"/>
        </w:rPr>
        <w:t xml:space="preserve">s for design spans is determined based on overvoltage protection conditions. In spans selected during </w:t>
      </w:r>
      <w:r w:rsidR="002C0B00">
        <w:rPr>
          <w:rFonts w:ascii="Arial" w:hAnsi="Arial" w:cs="Arial"/>
        </w:rPr>
        <w:t>tower</w:t>
      </w:r>
      <w:r w:rsidRPr="00910AB2">
        <w:rPr>
          <w:rFonts w:ascii="Arial" w:hAnsi="Arial" w:cs="Arial"/>
        </w:rPr>
        <w:t xml:space="preserve"> layout that exceed the design span, </w:t>
      </w:r>
      <w:r w:rsidR="002C0B00">
        <w:rPr>
          <w:rFonts w:ascii="Arial" w:hAnsi="Arial" w:cs="Arial"/>
        </w:rPr>
        <w:t>tower</w:t>
      </w:r>
      <w:r w:rsidRPr="00910AB2">
        <w:rPr>
          <w:rFonts w:ascii="Arial" w:hAnsi="Arial" w:cs="Arial"/>
        </w:rPr>
        <w:t>s are used where the distance between conductors and ground wires is selected according to the design span.</w:t>
      </w:r>
      <w:r w:rsidR="00007E7B" w:rsidRPr="00942942">
        <w:rPr>
          <w:rFonts w:ascii="Arial" w:hAnsi="Arial" w:cs="Arial"/>
        </w:rPr>
        <w:t xml:space="preserve"> </w:t>
      </w:r>
      <w:r w:rsidRPr="00910AB2">
        <w:rPr>
          <w:rFonts w:ascii="Arial" w:hAnsi="Arial" w:cs="Arial"/>
        </w:rPr>
        <w:t>In 35–400 kV O</w:t>
      </w:r>
      <w:r w:rsidR="00007E7B" w:rsidRPr="00942942">
        <w:rPr>
          <w:rFonts w:ascii="Arial" w:hAnsi="Arial" w:cs="Arial"/>
        </w:rPr>
        <w:t>H</w:t>
      </w:r>
      <w:r w:rsidRPr="00910AB2">
        <w:rPr>
          <w:rFonts w:ascii="Arial" w:hAnsi="Arial" w:cs="Arial"/>
        </w:rPr>
        <w:t>Ls with horizontally arranged conductors and two ground wires, the horizontal offset between the ground wire and the nearest conductor must be no less than:</w:t>
      </w:r>
    </w:p>
    <w:p w14:paraId="5C071B88" w14:textId="6B163529" w:rsidR="00910AB2" w:rsidRPr="00251D00" w:rsidRDefault="00910AB2" w:rsidP="00007E7B">
      <w:pPr>
        <w:ind w:firstLine="1296"/>
        <w:jc w:val="both"/>
        <w:rPr>
          <w:rFonts w:ascii="Arial" w:hAnsi="Arial" w:cs="Arial"/>
          <w:lang w:val="nb-NO"/>
        </w:rPr>
      </w:pPr>
      <w:r w:rsidRPr="00251D00">
        <w:rPr>
          <w:rFonts w:ascii="Arial" w:hAnsi="Arial" w:cs="Arial"/>
          <w:b/>
          <w:bCs/>
          <w:lang w:val="nb-NO"/>
        </w:rPr>
        <w:t>357.1.</w:t>
      </w:r>
      <w:r w:rsidRPr="00251D00">
        <w:rPr>
          <w:rFonts w:ascii="Arial" w:hAnsi="Arial" w:cs="Arial"/>
          <w:lang w:val="nb-NO"/>
        </w:rPr>
        <w:t xml:space="preserve"> 1 m – for 35 kV O</w:t>
      </w:r>
      <w:r w:rsidR="00007E7B" w:rsidRPr="00251D00">
        <w:rPr>
          <w:rFonts w:ascii="Arial" w:hAnsi="Arial" w:cs="Arial"/>
          <w:lang w:val="nb-NO"/>
        </w:rPr>
        <w:t>H</w:t>
      </w:r>
      <w:r w:rsidRPr="00251D00">
        <w:rPr>
          <w:rFonts w:ascii="Arial" w:hAnsi="Arial" w:cs="Arial"/>
          <w:lang w:val="nb-NO"/>
        </w:rPr>
        <w:t>L</w:t>
      </w:r>
    </w:p>
    <w:p w14:paraId="17B81E07" w14:textId="4E024D98" w:rsidR="00910AB2" w:rsidRPr="00251D00" w:rsidRDefault="00910AB2" w:rsidP="00007E7B">
      <w:pPr>
        <w:ind w:firstLine="1296"/>
        <w:jc w:val="both"/>
        <w:rPr>
          <w:rFonts w:ascii="Arial" w:hAnsi="Arial" w:cs="Arial"/>
          <w:lang w:val="nb-NO"/>
        </w:rPr>
      </w:pPr>
      <w:r w:rsidRPr="00251D00">
        <w:rPr>
          <w:rFonts w:ascii="Arial" w:hAnsi="Arial" w:cs="Arial"/>
          <w:b/>
          <w:bCs/>
          <w:lang w:val="nb-NO"/>
        </w:rPr>
        <w:t>357.2.</w:t>
      </w:r>
      <w:r w:rsidRPr="00251D00">
        <w:rPr>
          <w:rFonts w:ascii="Arial" w:hAnsi="Arial" w:cs="Arial"/>
          <w:lang w:val="nb-NO"/>
        </w:rPr>
        <w:t xml:space="preserve"> 1.75 m – for 110 kV O</w:t>
      </w:r>
      <w:r w:rsidR="00007E7B" w:rsidRPr="00251D00">
        <w:rPr>
          <w:rFonts w:ascii="Arial" w:hAnsi="Arial" w:cs="Arial"/>
          <w:lang w:val="nb-NO"/>
        </w:rPr>
        <w:t>H</w:t>
      </w:r>
      <w:r w:rsidRPr="00251D00">
        <w:rPr>
          <w:rFonts w:ascii="Arial" w:hAnsi="Arial" w:cs="Arial"/>
          <w:lang w:val="nb-NO"/>
        </w:rPr>
        <w:t>L</w:t>
      </w:r>
    </w:p>
    <w:p w14:paraId="0D64C26C" w14:textId="4967A90B" w:rsidR="00910AB2" w:rsidRPr="00251D00" w:rsidRDefault="00910AB2" w:rsidP="00007E7B">
      <w:pPr>
        <w:ind w:firstLine="1296"/>
        <w:jc w:val="both"/>
        <w:rPr>
          <w:rFonts w:ascii="Arial" w:hAnsi="Arial" w:cs="Arial"/>
          <w:lang w:val="nb-NO"/>
        </w:rPr>
      </w:pPr>
      <w:r w:rsidRPr="00251D00">
        <w:rPr>
          <w:rFonts w:ascii="Arial" w:hAnsi="Arial" w:cs="Arial"/>
          <w:b/>
          <w:bCs/>
          <w:lang w:val="nb-NO"/>
        </w:rPr>
        <w:t>357.3</w:t>
      </w:r>
      <w:r w:rsidRPr="00251D00">
        <w:rPr>
          <w:rFonts w:ascii="Arial" w:hAnsi="Arial" w:cs="Arial"/>
          <w:lang w:val="nb-NO"/>
        </w:rPr>
        <w:t>. 2.25 m – for 220 kV O</w:t>
      </w:r>
      <w:r w:rsidR="00007E7B" w:rsidRPr="00251D00">
        <w:rPr>
          <w:rFonts w:ascii="Arial" w:hAnsi="Arial" w:cs="Arial"/>
          <w:lang w:val="nb-NO"/>
        </w:rPr>
        <w:t>H</w:t>
      </w:r>
      <w:r w:rsidRPr="00251D00">
        <w:rPr>
          <w:rFonts w:ascii="Arial" w:hAnsi="Arial" w:cs="Arial"/>
          <w:lang w:val="nb-NO"/>
        </w:rPr>
        <w:t>L</w:t>
      </w:r>
    </w:p>
    <w:p w14:paraId="6D834E79" w14:textId="28CCE942" w:rsidR="00910AB2" w:rsidRPr="00251D00" w:rsidRDefault="00910AB2" w:rsidP="00007E7B">
      <w:pPr>
        <w:ind w:firstLine="1296"/>
        <w:jc w:val="both"/>
        <w:rPr>
          <w:rFonts w:ascii="Arial" w:hAnsi="Arial" w:cs="Arial"/>
          <w:lang w:val="nb-NO"/>
        </w:rPr>
      </w:pPr>
      <w:r w:rsidRPr="00251D00">
        <w:rPr>
          <w:rFonts w:ascii="Arial" w:hAnsi="Arial" w:cs="Arial"/>
          <w:b/>
          <w:bCs/>
          <w:lang w:val="nb-NO"/>
        </w:rPr>
        <w:t>357.4.</w:t>
      </w:r>
      <w:r w:rsidRPr="00251D00">
        <w:rPr>
          <w:rFonts w:ascii="Arial" w:hAnsi="Arial" w:cs="Arial"/>
          <w:lang w:val="nb-NO"/>
        </w:rPr>
        <w:t xml:space="preserve"> 2.75 m – for 330 kV O</w:t>
      </w:r>
      <w:r w:rsidR="00007E7B" w:rsidRPr="00251D00">
        <w:rPr>
          <w:rFonts w:ascii="Arial" w:hAnsi="Arial" w:cs="Arial"/>
          <w:lang w:val="nb-NO"/>
        </w:rPr>
        <w:t>H</w:t>
      </w:r>
      <w:r w:rsidRPr="00251D00">
        <w:rPr>
          <w:rFonts w:ascii="Arial" w:hAnsi="Arial" w:cs="Arial"/>
          <w:lang w:val="nb-NO"/>
        </w:rPr>
        <w:t>L</w:t>
      </w:r>
    </w:p>
    <w:p w14:paraId="61665C5C" w14:textId="3B8AF502" w:rsidR="00910AB2" w:rsidRPr="00910AB2" w:rsidRDefault="00910AB2" w:rsidP="004533F4">
      <w:pPr>
        <w:ind w:left="1276" w:firstLine="20"/>
        <w:jc w:val="both"/>
        <w:rPr>
          <w:rFonts w:ascii="Arial" w:hAnsi="Arial" w:cs="Arial"/>
        </w:rPr>
      </w:pPr>
      <w:r w:rsidRPr="00910AB2">
        <w:rPr>
          <w:rFonts w:ascii="Arial" w:hAnsi="Arial" w:cs="Arial"/>
          <w:b/>
          <w:bCs/>
        </w:rPr>
        <w:t>357.5.</w:t>
      </w:r>
      <w:r w:rsidRPr="00910AB2">
        <w:rPr>
          <w:rFonts w:ascii="Arial" w:hAnsi="Arial" w:cs="Arial"/>
        </w:rPr>
        <w:t xml:space="preserve"> For 400 kV O</w:t>
      </w:r>
      <w:r w:rsidR="00007E7B" w:rsidRPr="00942942">
        <w:rPr>
          <w:rFonts w:ascii="Arial" w:hAnsi="Arial" w:cs="Arial"/>
        </w:rPr>
        <w:t>H</w:t>
      </w:r>
      <w:r w:rsidRPr="00910AB2">
        <w:rPr>
          <w:rFonts w:ascii="Arial" w:hAnsi="Arial" w:cs="Arial"/>
        </w:rPr>
        <w:t xml:space="preserve">Ls on intermediate </w:t>
      </w:r>
      <w:r w:rsidR="002C0B00">
        <w:rPr>
          <w:rFonts w:ascii="Arial" w:hAnsi="Arial" w:cs="Arial"/>
        </w:rPr>
        <w:t>tower</w:t>
      </w:r>
      <w:r w:rsidRPr="00910AB2">
        <w:rPr>
          <w:rFonts w:ascii="Arial" w:hAnsi="Arial" w:cs="Arial"/>
        </w:rPr>
        <w:t xml:space="preserve">s, horizontal offsets between the ground wire and the nearest conductor are specified in </w:t>
      </w:r>
      <w:r w:rsidRPr="00835B7B">
        <w:rPr>
          <w:rFonts w:ascii="Arial" w:hAnsi="Arial" w:cs="Arial"/>
        </w:rPr>
        <w:t>Table 9 of Annex 2 of</w:t>
      </w:r>
      <w:r w:rsidRPr="00910AB2">
        <w:rPr>
          <w:rFonts w:ascii="Arial" w:hAnsi="Arial" w:cs="Arial"/>
        </w:rPr>
        <w:t xml:space="preserve"> the Rules</w:t>
      </w:r>
    </w:p>
    <w:p w14:paraId="0F0576FB" w14:textId="6158CAF0" w:rsidR="00E770B9" w:rsidRPr="00942942" w:rsidRDefault="00910AB2" w:rsidP="004533F4">
      <w:pPr>
        <w:ind w:left="1276" w:firstLine="20"/>
        <w:jc w:val="both"/>
        <w:rPr>
          <w:rFonts w:ascii="Arial" w:hAnsi="Arial" w:cs="Arial"/>
        </w:rPr>
      </w:pPr>
      <w:r w:rsidRPr="00942942">
        <w:rPr>
          <w:rFonts w:ascii="Arial" w:hAnsi="Arial" w:cs="Arial"/>
          <w:b/>
          <w:bCs/>
        </w:rPr>
        <w:t>357.6.</w:t>
      </w:r>
      <w:r w:rsidRPr="00942942">
        <w:rPr>
          <w:rFonts w:ascii="Arial" w:hAnsi="Arial" w:cs="Arial"/>
        </w:rPr>
        <w:t xml:space="preserve"> In 35–400 kV O</w:t>
      </w:r>
      <w:r w:rsidR="00007E7B" w:rsidRPr="00942942">
        <w:rPr>
          <w:rFonts w:ascii="Arial" w:hAnsi="Arial" w:cs="Arial"/>
        </w:rPr>
        <w:t>H</w:t>
      </w:r>
      <w:r w:rsidRPr="00942942">
        <w:rPr>
          <w:rFonts w:ascii="Arial" w:hAnsi="Arial" w:cs="Arial"/>
        </w:rPr>
        <w:t xml:space="preserve">Ls on anchor </w:t>
      </w:r>
      <w:r w:rsidR="002C0B00">
        <w:rPr>
          <w:rFonts w:ascii="Arial" w:hAnsi="Arial" w:cs="Arial"/>
        </w:rPr>
        <w:t>tower</w:t>
      </w:r>
      <w:r w:rsidRPr="00942942">
        <w:rPr>
          <w:rFonts w:ascii="Arial" w:hAnsi="Arial" w:cs="Arial"/>
        </w:rPr>
        <w:t xml:space="preserve">s, the ground wire may be suspended above a horizontally non-offset conductor, provided such </w:t>
      </w:r>
      <w:r w:rsidR="002C0B00">
        <w:rPr>
          <w:rFonts w:ascii="Arial" w:hAnsi="Arial" w:cs="Arial"/>
        </w:rPr>
        <w:t>tower</w:t>
      </w:r>
      <w:r w:rsidRPr="00942942">
        <w:rPr>
          <w:rFonts w:ascii="Arial" w:hAnsi="Arial" w:cs="Arial"/>
        </w:rPr>
        <w:t>s occur on average every two kilometers along the line</w:t>
      </w:r>
      <w:r w:rsidR="00007E7B" w:rsidRPr="00942942">
        <w:rPr>
          <w:rFonts w:ascii="Arial" w:hAnsi="Arial" w:cs="Arial"/>
        </w:rPr>
        <w:t>.</w:t>
      </w:r>
    </w:p>
    <w:p w14:paraId="7C5A6F07" w14:textId="751C5F7A" w:rsidR="00B648AD" w:rsidRPr="00B648AD" w:rsidRDefault="00B648AD" w:rsidP="00B648AD">
      <w:pPr>
        <w:jc w:val="both"/>
        <w:rPr>
          <w:rFonts w:ascii="Arial" w:hAnsi="Arial" w:cs="Arial"/>
        </w:rPr>
      </w:pPr>
      <w:r w:rsidRPr="00B648AD">
        <w:rPr>
          <w:rFonts w:ascii="Arial" w:hAnsi="Arial" w:cs="Arial"/>
          <w:b/>
          <w:bCs/>
        </w:rPr>
        <w:t>359.</w:t>
      </w:r>
      <w:r w:rsidRPr="00B648AD">
        <w:rPr>
          <w:rFonts w:ascii="Arial" w:hAnsi="Arial" w:cs="Arial"/>
        </w:rPr>
        <w:t xml:space="preserve"> On shared </w:t>
      </w:r>
      <w:r w:rsidR="002C0B00">
        <w:rPr>
          <w:rFonts w:ascii="Arial" w:hAnsi="Arial" w:cs="Arial"/>
        </w:rPr>
        <w:t>tower</w:t>
      </w:r>
      <w:r w:rsidRPr="00B648AD">
        <w:rPr>
          <w:rFonts w:ascii="Arial" w:hAnsi="Arial" w:cs="Arial"/>
        </w:rPr>
        <w:t>s, 6–10 kV overhead lines (O</w:t>
      </w:r>
      <w:r w:rsidRPr="00942942">
        <w:rPr>
          <w:rFonts w:ascii="Arial" w:hAnsi="Arial" w:cs="Arial"/>
        </w:rPr>
        <w:t>H</w:t>
      </w:r>
      <w:r w:rsidRPr="00B648AD">
        <w:rPr>
          <w:rFonts w:ascii="Arial" w:hAnsi="Arial" w:cs="Arial"/>
        </w:rPr>
        <w:t>L) with insulated and uninsulated conductors, as well as optical cables (OC), may be installed together with 6–10 kV O</w:t>
      </w:r>
      <w:r w:rsidR="00015E6B">
        <w:rPr>
          <w:rFonts w:ascii="Arial" w:hAnsi="Arial" w:cs="Arial"/>
        </w:rPr>
        <w:t>H</w:t>
      </w:r>
      <w:r w:rsidRPr="00B648AD">
        <w:rPr>
          <w:rFonts w:ascii="Arial" w:hAnsi="Arial" w:cs="Arial"/>
        </w:rPr>
        <w:t>L conductors and OC, and with uninsulated conductors and OC of 1000 V and lower voltage O</w:t>
      </w:r>
      <w:r w:rsidRPr="00942942">
        <w:rPr>
          <w:rFonts w:ascii="Arial" w:hAnsi="Arial" w:cs="Arial"/>
        </w:rPr>
        <w:t>H</w:t>
      </w:r>
      <w:r w:rsidRPr="00B648AD">
        <w:rPr>
          <w:rFonts w:ascii="Arial" w:hAnsi="Arial" w:cs="Arial"/>
        </w:rPr>
        <w:t>Ls. In this case, the OC for voltages up to 1000 V must be selected according to the design conditions applicable to 6–10 kV O</w:t>
      </w:r>
      <w:r w:rsidRPr="00942942">
        <w:rPr>
          <w:rFonts w:ascii="Arial" w:hAnsi="Arial" w:cs="Arial"/>
        </w:rPr>
        <w:t>H</w:t>
      </w:r>
      <w:r w:rsidRPr="00B648AD">
        <w:rPr>
          <w:rFonts w:ascii="Arial" w:hAnsi="Arial" w:cs="Arial"/>
        </w:rPr>
        <w:t>Ls.</w:t>
      </w:r>
    </w:p>
    <w:p w14:paraId="34625AF3" w14:textId="77777777" w:rsidR="00B648AD" w:rsidRPr="00B648AD" w:rsidRDefault="00B648AD" w:rsidP="00B648AD">
      <w:pPr>
        <w:jc w:val="both"/>
        <w:rPr>
          <w:rFonts w:ascii="Arial" w:hAnsi="Arial" w:cs="Arial"/>
        </w:rPr>
      </w:pPr>
      <w:r w:rsidRPr="00B648AD">
        <w:rPr>
          <w:rFonts w:ascii="Arial" w:hAnsi="Arial" w:cs="Arial"/>
        </w:rPr>
        <w:t>Additional requirements and conditions:</w:t>
      </w:r>
    </w:p>
    <w:p w14:paraId="3C47FC69" w14:textId="123AF0DD" w:rsidR="00B648AD" w:rsidRPr="00B648AD" w:rsidRDefault="00B648AD" w:rsidP="00B648AD">
      <w:pPr>
        <w:ind w:left="720"/>
        <w:jc w:val="both"/>
        <w:rPr>
          <w:rFonts w:ascii="Arial" w:hAnsi="Arial" w:cs="Arial"/>
        </w:rPr>
      </w:pPr>
      <w:r w:rsidRPr="00B648AD">
        <w:rPr>
          <w:rFonts w:ascii="Arial" w:hAnsi="Arial" w:cs="Arial"/>
          <w:b/>
          <w:bCs/>
        </w:rPr>
        <w:t>359.1.</w:t>
      </w:r>
      <w:r w:rsidRPr="00B648AD">
        <w:rPr>
          <w:rFonts w:ascii="Arial" w:hAnsi="Arial" w:cs="Arial"/>
        </w:rPr>
        <w:t xml:space="preserve"> Insulated and uninsulated conductors of 6–10 kV O</w:t>
      </w:r>
      <w:r w:rsidRPr="00942942">
        <w:rPr>
          <w:rFonts w:ascii="Arial" w:hAnsi="Arial" w:cs="Arial"/>
        </w:rPr>
        <w:t>H</w:t>
      </w:r>
      <w:r w:rsidRPr="00B648AD">
        <w:rPr>
          <w:rFonts w:ascii="Arial" w:hAnsi="Arial" w:cs="Arial"/>
        </w:rPr>
        <w:t xml:space="preserve">Ls must be installed above the OC of 1000 V and lower voltage lines. Both insulated and uninsulated conductors must </w:t>
      </w:r>
      <w:r w:rsidRPr="00B648AD">
        <w:rPr>
          <w:rFonts w:ascii="Arial" w:hAnsi="Arial" w:cs="Arial"/>
        </w:rPr>
        <w:lastRenderedPageBreak/>
        <w:t xml:space="preserve">be </w:t>
      </w:r>
      <w:proofErr w:type="gramStart"/>
      <w:r w:rsidRPr="00B648AD">
        <w:rPr>
          <w:rFonts w:ascii="Arial" w:hAnsi="Arial" w:cs="Arial"/>
        </w:rPr>
        <w:t>double-fastened</w:t>
      </w:r>
      <w:proofErr w:type="gramEnd"/>
      <w:r w:rsidRPr="00B648AD">
        <w:rPr>
          <w:rFonts w:ascii="Arial" w:hAnsi="Arial" w:cs="Arial"/>
        </w:rPr>
        <w:t xml:space="preserve">. Insulated conductors must be fastened using two binding spirals, and uninsulated conductors must be </w:t>
      </w:r>
      <w:proofErr w:type="gramStart"/>
      <w:r w:rsidRPr="00B648AD">
        <w:rPr>
          <w:rFonts w:ascii="Arial" w:hAnsi="Arial" w:cs="Arial"/>
        </w:rPr>
        <w:t>double-fastened</w:t>
      </w:r>
      <w:proofErr w:type="gramEnd"/>
      <w:r w:rsidRPr="00B648AD">
        <w:rPr>
          <w:rFonts w:ascii="Arial" w:hAnsi="Arial" w:cs="Arial"/>
        </w:rPr>
        <w:t>.</w:t>
      </w:r>
    </w:p>
    <w:p w14:paraId="30AB23B5" w14:textId="176184C3" w:rsidR="00B648AD" w:rsidRPr="00B648AD" w:rsidRDefault="00B648AD" w:rsidP="00B648AD">
      <w:pPr>
        <w:ind w:left="720"/>
        <w:jc w:val="both"/>
        <w:rPr>
          <w:rFonts w:ascii="Arial" w:hAnsi="Arial" w:cs="Arial"/>
        </w:rPr>
      </w:pPr>
      <w:r w:rsidRPr="00B648AD">
        <w:rPr>
          <w:rFonts w:ascii="Arial" w:hAnsi="Arial" w:cs="Arial"/>
          <w:b/>
          <w:bCs/>
        </w:rPr>
        <w:t>359.2.</w:t>
      </w:r>
      <w:r w:rsidRPr="00B648AD">
        <w:rPr>
          <w:rFonts w:ascii="Arial" w:hAnsi="Arial" w:cs="Arial"/>
        </w:rPr>
        <w:t xml:space="preserve"> The vertical distance between OC of 1000 V and lower voltage and insulated conductors of 6–10 kV O</w:t>
      </w:r>
      <w:r w:rsidRPr="00942942">
        <w:rPr>
          <w:rFonts w:ascii="Arial" w:hAnsi="Arial" w:cs="Arial"/>
        </w:rPr>
        <w:t>H</w:t>
      </w:r>
      <w:r w:rsidRPr="00B648AD">
        <w:rPr>
          <w:rFonts w:ascii="Arial" w:hAnsi="Arial" w:cs="Arial"/>
        </w:rPr>
        <w:t xml:space="preserve">Ls, on </w:t>
      </w:r>
      <w:r w:rsidR="002C0B00">
        <w:rPr>
          <w:rFonts w:ascii="Arial" w:hAnsi="Arial" w:cs="Arial"/>
        </w:rPr>
        <w:t>tower</w:t>
      </w:r>
      <w:r w:rsidRPr="00B648AD">
        <w:rPr>
          <w:rFonts w:ascii="Arial" w:hAnsi="Arial" w:cs="Arial"/>
        </w:rPr>
        <w:t>s and within spans, at an air temperature of +15 °C and no wind, must be not less than 1.62 m; the distance between 6–10 kV OC and uninsulated conductors of 1000 V and lower voltage O</w:t>
      </w:r>
      <w:r w:rsidR="00FD1FBF">
        <w:rPr>
          <w:rFonts w:ascii="Arial" w:hAnsi="Arial" w:cs="Arial"/>
        </w:rPr>
        <w:t>H</w:t>
      </w:r>
      <w:r w:rsidRPr="00B648AD">
        <w:rPr>
          <w:rFonts w:ascii="Arial" w:hAnsi="Arial" w:cs="Arial"/>
        </w:rPr>
        <w:t>Ls must be not less than 1 m.</w:t>
      </w:r>
    </w:p>
    <w:p w14:paraId="3085AF3F" w14:textId="77777777" w:rsidR="00B648AD" w:rsidRPr="00B648AD" w:rsidRDefault="00B648AD" w:rsidP="00B648AD">
      <w:pPr>
        <w:ind w:left="720"/>
        <w:jc w:val="both"/>
        <w:rPr>
          <w:rFonts w:ascii="Arial" w:hAnsi="Arial" w:cs="Arial"/>
        </w:rPr>
      </w:pPr>
      <w:r w:rsidRPr="00B648AD">
        <w:rPr>
          <w:rFonts w:ascii="Arial" w:hAnsi="Arial" w:cs="Arial"/>
          <w:b/>
          <w:bCs/>
        </w:rPr>
        <w:t>359.3.</w:t>
      </w:r>
      <w:r w:rsidRPr="00B648AD">
        <w:rPr>
          <w:rFonts w:ascii="Arial" w:hAnsi="Arial" w:cs="Arial"/>
        </w:rPr>
        <w:t xml:space="preserve"> The distance between 6–10 kV OC and OC of 1000 V and lower voltage must be not less than 0.3 m.</w:t>
      </w:r>
    </w:p>
    <w:p w14:paraId="13A0CB39" w14:textId="110AB905" w:rsidR="00B648AD" w:rsidRPr="00B648AD" w:rsidRDefault="00B648AD" w:rsidP="00B648AD">
      <w:pPr>
        <w:ind w:left="720"/>
        <w:jc w:val="both"/>
        <w:rPr>
          <w:rFonts w:ascii="Arial" w:hAnsi="Arial" w:cs="Arial"/>
        </w:rPr>
      </w:pPr>
      <w:r w:rsidRPr="00B648AD">
        <w:rPr>
          <w:rFonts w:ascii="Arial" w:hAnsi="Arial" w:cs="Arial"/>
          <w:b/>
          <w:bCs/>
        </w:rPr>
        <w:t>359.4.</w:t>
      </w:r>
      <w:r w:rsidRPr="00B648AD">
        <w:rPr>
          <w:rFonts w:ascii="Arial" w:hAnsi="Arial" w:cs="Arial"/>
        </w:rPr>
        <w:t xml:space="preserve"> The distance between 6–10 kV OC and insulated conductors of 6–10 kV O</w:t>
      </w:r>
      <w:r w:rsidRPr="00942942">
        <w:rPr>
          <w:rFonts w:ascii="Arial" w:hAnsi="Arial" w:cs="Arial"/>
        </w:rPr>
        <w:t>H</w:t>
      </w:r>
      <w:r w:rsidRPr="00B648AD">
        <w:rPr>
          <w:rFonts w:ascii="Arial" w:hAnsi="Arial" w:cs="Arial"/>
        </w:rPr>
        <w:t>Ls must be not less than 0.62 m. If the 6–10 kV O</w:t>
      </w:r>
      <w:r w:rsidRPr="00942942">
        <w:rPr>
          <w:rFonts w:ascii="Arial" w:hAnsi="Arial" w:cs="Arial"/>
        </w:rPr>
        <w:t>H</w:t>
      </w:r>
      <w:r w:rsidRPr="00B648AD">
        <w:rPr>
          <w:rFonts w:ascii="Arial" w:hAnsi="Arial" w:cs="Arial"/>
        </w:rPr>
        <w:t>L has uninsulated conductors, under the same conditions, this distance must be not less than 1.62 m. The same minimum distance applies between insulated and uninsulated conductors of 6–10 kV O</w:t>
      </w:r>
      <w:r w:rsidRPr="00942942">
        <w:rPr>
          <w:rFonts w:ascii="Arial" w:hAnsi="Arial" w:cs="Arial"/>
        </w:rPr>
        <w:t>H</w:t>
      </w:r>
      <w:r w:rsidRPr="00B648AD">
        <w:rPr>
          <w:rFonts w:ascii="Arial" w:hAnsi="Arial" w:cs="Arial"/>
        </w:rPr>
        <w:t>Ls.</w:t>
      </w:r>
    </w:p>
    <w:p w14:paraId="1AA0FA30" w14:textId="0A044BA6" w:rsidR="00B648AD" w:rsidRPr="00B648AD" w:rsidRDefault="00B648AD" w:rsidP="00B648AD">
      <w:pPr>
        <w:ind w:left="720"/>
        <w:jc w:val="both"/>
        <w:rPr>
          <w:rFonts w:ascii="Arial" w:hAnsi="Arial" w:cs="Arial"/>
        </w:rPr>
      </w:pPr>
      <w:r w:rsidRPr="00B648AD">
        <w:rPr>
          <w:rFonts w:ascii="Arial" w:hAnsi="Arial" w:cs="Arial"/>
          <w:b/>
          <w:bCs/>
        </w:rPr>
        <w:t>359.5.</w:t>
      </w:r>
      <w:r w:rsidRPr="00B648AD">
        <w:rPr>
          <w:rFonts w:ascii="Arial" w:hAnsi="Arial" w:cs="Arial"/>
        </w:rPr>
        <w:t xml:space="preserve"> The vertical distance between insulated conductors of 6–10 kV O</w:t>
      </w:r>
      <w:r w:rsidRPr="00942942">
        <w:rPr>
          <w:rFonts w:ascii="Arial" w:hAnsi="Arial" w:cs="Arial"/>
        </w:rPr>
        <w:t>H</w:t>
      </w:r>
      <w:r w:rsidRPr="00B648AD">
        <w:rPr>
          <w:rFonts w:ascii="Arial" w:hAnsi="Arial" w:cs="Arial"/>
        </w:rPr>
        <w:t>Ls and uninsulated conductors of 1000 V and lower voltage O</w:t>
      </w:r>
      <w:r w:rsidRPr="00942942">
        <w:rPr>
          <w:rFonts w:ascii="Arial" w:hAnsi="Arial" w:cs="Arial"/>
        </w:rPr>
        <w:t>H</w:t>
      </w:r>
      <w:r w:rsidRPr="00B648AD">
        <w:rPr>
          <w:rFonts w:ascii="Arial" w:hAnsi="Arial" w:cs="Arial"/>
        </w:rPr>
        <w:t xml:space="preserve">Ls, on </w:t>
      </w:r>
      <w:r w:rsidR="002C0B00">
        <w:rPr>
          <w:rFonts w:ascii="Arial" w:hAnsi="Arial" w:cs="Arial"/>
        </w:rPr>
        <w:t>tower</w:t>
      </w:r>
      <w:r w:rsidRPr="00B648AD">
        <w:rPr>
          <w:rFonts w:ascii="Arial" w:hAnsi="Arial" w:cs="Arial"/>
        </w:rPr>
        <w:t>s and within spans, must be not less than 1.62 m, at an air temperature of +15 °C and no wind.</w:t>
      </w:r>
    </w:p>
    <w:p w14:paraId="10F9E22D" w14:textId="77777777" w:rsidR="00900C81" w:rsidRPr="00900C81" w:rsidRDefault="00900C81" w:rsidP="00900C81">
      <w:pPr>
        <w:jc w:val="both"/>
        <w:rPr>
          <w:rFonts w:ascii="Arial" w:hAnsi="Arial" w:cs="Arial"/>
          <w:b/>
          <w:bCs/>
        </w:rPr>
      </w:pPr>
      <w:r w:rsidRPr="00900C81">
        <w:rPr>
          <w:rFonts w:ascii="Arial" w:hAnsi="Arial" w:cs="Arial"/>
          <w:b/>
          <w:bCs/>
        </w:rPr>
        <w:t>V. INSULATION</w:t>
      </w:r>
    </w:p>
    <w:p w14:paraId="413D18C4" w14:textId="0C53767C" w:rsidR="00900C81" w:rsidRPr="00900C81" w:rsidRDefault="00900C81" w:rsidP="00900C81">
      <w:pPr>
        <w:jc w:val="both"/>
        <w:rPr>
          <w:rFonts w:ascii="Arial" w:hAnsi="Arial" w:cs="Arial"/>
        </w:rPr>
      </w:pPr>
      <w:r w:rsidRPr="00900C81">
        <w:rPr>
          <w:rFonts w:ascii="Arial" w:hAnsi="Arial" w:cs="Arial"/>
          <w:b/>
          <w:bCs/>
        </w:rPr>
        <w:t>360.</w:t>
      </w:r>
      <w:r w:rsidRPr="00900C81">
        <w:rPr>
          <w:rFonts w:ascii="Arial" w:hAnsi="Arial" w:cs="Arial"/>
        </w:rPr>
        <w:t xml:space="preserve"> In all overhead line (O</w:t>
      </w:r>
      <w:r w:rsidRPr="00942942">
        <w:rPr>
          <w:rFonts w:ascii="Arial" w:hAnsi="Arial" w:cs="Arial"/>
        </w:rPr>
        <w:t>H</w:t>
      </w:r>
      <w:r w:rsidRPr="00900C81">
        <w:rPr>
          <w:rFonts w:ascii="Arial" w:hAnsi="Arial" w:cs="Arial"/>
        </w:rPr>
        <w:t xml:space="preserve">L) </w:t>
      </w:r>
      <w:r w:rsidR="002C0B00">
        <w:rPr>
          <w:rFonts w:ascii="Arial" w:hAnsi="Arial" w:cs="Arial"/>
        </w:rPr>
        <w:t>tower</w:t>
      </w:r>
      <w:r w:rsidRPr="00900C81">
        <w:rPr>
          <w:rFonts w:ascii="Arial" w:hAnsi="Arial" w:cs="Arial"/>
        </w:rPr>
        <w:t xml:space="preserve">s for 35 kV and higher voltages, and in terminal anchor and crossing </w:t>
      </w:r>
      <w:r w:rsidR="002C0B00">
        <w:rPr>
          <w:rFonts w:ascii="Arial" w:hAnsi="Arial" w:cs="Arial"/>
        </w:rPr>
        <w:t>tower</w:t>
      </w:r>
      <w:r w:rsidRPr="00900C81">
        <w:rPr>
          <w:rFonts w:ascii="Arial" w:hAnsi="Arial" w:cs="Arial"/>
        </w:rPr>
        <w:t>s of 10 kV OLs, only suspension insulators must be used. In other cases, for 10 kV and lower voltage O</w:t>
      </w:r>
      <w:r w:rsidRPr="00942942">
        <w:rPr>
          <w:rFonts w:ascii="Arial" w:hAnsi="Arial" w:cs="Arial"/>
        </w:rPr>
        <w:t>H</w:t>
      </w:r>
      <w:r w:rsidRPr="00900C81">
        <w:rPr>
          <w:rFonts w:ascii="Arial" w:hAnsi="Arial" w:cs="Arial"/>
        </w:rPr>
        <w:t>Ls, either suspension or pin-type insulators may be used.</w:t>
      </w:r>
    </w:p>
    <w:p w14:paraId="5FEBEA86" w14:textId="30E28EAC" w:rsidR="00900C81" w:rsidRPr="00900C81" w:rsidRDefault="00900C81" w:rsidP="00900C81">
      <w:pPr>
        <w:jc w:val="both"/>
        <w:rPr>
          <w:rFonts w:ascii="Arial" w:hAnsi="Arial" w:cs="Arial"/>
        </w:rPr>
      </w:pPr>
      <w:r w:rsidRPr="00900C81">
        <w:rPr>
          <w:rFonts w:ascii="Arial" w:hAnsi="Arial" w:cs="Arial"/>
          <w:b/>
          <w:bCs/>
        </w:rPr>
        <w:t>361.</w:t>
      </w:r>
      <w:r w:rsidRPr="00900C81">
        <w:rPr>
          <w:rFonts w:ascii="Arial" w:hAnsi="Arial" w:cs="Arial"/>
        </w:rPr>
        <w:t xml:space="preserve"> For 10 kV O</w:t>
      </w:r>
      <w:r w:rsidR="00F022EA" w:rsidRPr="00942942">
        <w:rPr>
          <w:rFonts w:ascii="Arial" w:hAnsi="Arial" w:cs="Arial"/>
        </w:rPr>
        <w:t>H</w:t>
      </w:r>
      <w:r w:rsidRPr="00900C81">
        <w:rPr>
          <w:rFonts w:ascii="Arial" w:hAnsi="Arial" w:cs="Arial"/>
        </w:rPr>
        <w:t>Ls, pin-type insulators must be used with a wet flashover voltage of no less than 40 kV. The ratio of the breakdown voltage to the flashover voltage for dry insulators must be no less than 1.5.</w:t>
      </w:r>
    </w:p>
    <w:p w14:paraId="7890EFEB" w14:textId="7E88307A" w:rsidR="00900C81" w:rsidRPr="00900C81" w:rsidRDefault="00900C81" w:rsidP="00900C81">
      <w:pPr>
        <w:jc w:val="both"/>
        <w:rPr>
          <w:rFonts w:ascii="Arial" w:hAnsi="Arial" w:cs="Arial"/>
        </w:rPr>
      </w:pPr>
      <w:r w:rsidRPr="00900C81">
        <w:rPr>
          <w:rFonts w:ascii="Arial" w:hAnsi="Arial" w:cs="Arial"/>
        </w:rPr>
        <w:t>For 10–35 kV O</w:t>
      </w:r>
      <w:r w:rsidR="00F022EA" w:rsidRPr="00942942">
        <w:rPr>
          <w:rFonts w:ascii="Arial" w:hAnsi="Arial" w:cs="Arial"/>
        </w:rPr>
        <w:t>H</w:t>
      </w:r>
      <w:r w:rsidRPr="00900C81">
        <w:rPr>
          <w:rFonts w:ascii="Arial" w:hAnsi="Arial" w:cs="Arial"/>
        </w:rPr>
        <w:t>Ls, the number of suspension insulators in a string must be:</w:t>
      </w:r>
    </w:p>
    <w:p w14:paraId="6B50F105" w14:textId="0A904B97" w:rsidR="00900C81" w:rsidRPr="00900C81" w:rsidRDefault="00900C81" w:rsidP="00900C81">
      <w:pPr>
        <w:numPr>
          <w:ilvl w:val="0"/>
          <w:numId w:val="21"/>
        </w:numPr>
        <w:jc w:val="both"/>
        <w:rPr>
          <w:rFonts w:ascii="Arial" w:hAnsi="Arial" w:cs="Arial"/>
        </w:rPr>
      </w:pPr>
      <w:r w:rsidRPr="00900C81">
        <w:rPr>
          <w:rFonts w:ascii="Arial" w:hAnsi="Arial" w:cs="Arial"/>
        </w:rPr>
        <w:t>2 insulators – for 10 kV O</w:t>
      </w:r>
      <w:r w:rsidR="00F9136E">
        <w:rPr>
          <w:rFonts w:ascii="Arial" w:hAnsi="Arial" w:cs="Arial"/>
        </w:rPr>
        <w:t>H</w:t>
      </w:r>
      <w:r w:rsidRPr="00900C81">
        <w:rPr>
          <w:rFonts w:ascii="Arial" w:hAnsi="Arial" w:cs="Arial"/>
        </w:rPr>
        <w:t>Ls</w:t>
      </w:r>
    </w:p>
    <w:p w14:paraId="1B3B4754" w14:textId="5CB09AF9" w:rsidR="00900C81" w:rsidRPr="00900C81" w:rsidRDefault="00900C81" w:rsidP="00900C81">
      <w:pPr>
        <w:numPr>
          <w:ilvl w:val="0"/>
          <w:numId w:val="21"/>
        </w:numPr>
        <w:jc w:val="both"/>
        <w:rPr>
          <w:rFonts w:ascii="Arial" w:hAnsi="Arial" w:cs="Arial"/>
        </w:rPr>
      </w:pPr>
      <w:r w:rsidRPr="00900C81">
        <w:rPr>
          <w:rFonts w:ascii="Arial" w:hAnsi="Arial" w:cs="Arial"/>
        </w:rPr>
        <w:t>3 insulators – for 35 kV O</w:t>
      </w:r>
      <w:r w:rsidR="00F9136E">
        <w:rPr>
          <w:rFonts w:ascii="Arial" w:hAnsi="Arial" w:cs="Arial"/>
        </w:rPr>
        <w:t>H</w:t>
      </w:r>
      <w:r w:rsidRPr="00900C81">
        <w:rPr>
          <w:rFonts w:ascii="Arial" w:hAnsi="Arial" w:cs="Arial"/>
        </w:rPr>
        <w:t>Ls</w:t>
      </w:r>
    </w:p>
    <w:p w14:paraId="521726FB" w14:textId="799CD124" w:rsidR="00900C81" w:rsidRPr="00900C81" w:rsidRDefault="00900C81" w:rsidP="00900C81">
      <w:pPr>
        <w:jc w:val="both"/>
        <w:rPr>
          <w:rFonts w:ascii="Arial" w:hAnsi="Arial" w:cs="Arial"/>
        </w:rPr>
      </w:pPr>
      <w:r w:rsidRPr="00900C81">
        <w:rPr>
          <w:rFonts w:ascii="Arial" w:hAnsi="Arial" w:cs="Arial"/>
        </w:rPr>
        <w:t>Suspension insulator strings for 10–35 kV O</w:t>
      </w:r>
      <w:r w:rsidR="00F022EA" w:rsidRPr="00942942">
        <w:rPr>
          <w:rFonts w:ascii="Arial" w:hAnsi="Arial" w:cs="Arial"/>
        </w:rPr>
        <w:t>H</w:t>
      </w:r>
      <w:r w:rsidRPr="00900C81">
        <w:rPr>
          <w:rFonts w:ascii="Arial" w:hAnsi="Arial" w:cs="Arial"/>
        </w:rPr>
        <w:t>Ls, and the type of pin-type insulators, are selected regardless of altitude above sea level.</w:t>
      </w:r>
    </w:p>
    <w:p w14:paraId="467CE91D" w14:textId="501DD78C" w:rsidR="00900C81" w:rsidRPr="00942942" w:rsidRDefault="00900C81" w:rsidP="00900C81">
      <w:pPr>
        <w:jc w:val="both"/>
        <w:rPr>
          <w:rFonts w:ascii="Arial" w:hAnsi="Arial" w:cs="Arial"/>
        </w:rPr>
      </w:pPr>
      <w:r w:rsidRPr="00900C81">
        <w:rPr>
          <w:rFonts w:ascii="Arial" w:hAnsi="Arial" w:cs="Arial"/>
          <w:b/>
          <w:bCs/>
        </w:rPr>
        <w:t>362.</w:t>
      </w:r>
      <w:r w:rsidRPr="00900C81">
        <w:rPr>
          <w:rFonts w:ascii="Arial" w:hAnsi="Arial" w:cs="Arial"/>
        </w:rPr>
        <w:t xml:space="preserve"> For 110–400 kV O</w:t>
      </w:r>
      <w:r w:rsidR="00F022EA" w:rsidRPr="00942942">
        <w:rPr>
          <w:rFonts w:ascii="Arial" w:hAnsi="Arial" w:cs="Arial"/>
        </w:rPr>
        <w:t>H</w:t>
      </w:r>
      <w:r w:rsidRPr="00900C81">
        <w:rPr>
          <w:rFonts w:ascii="Arial" w:hAnsi="Arial" w:cs="Arial"/>
        </w:rPr>
        <w:t>Ls, the number of glass suspension insulators in a string is selected based on reliable operation conditions. Additionally, the minimum specific leakage path length in areas with clean atmosphere must be no less than 1.3 cm/kV of the maximum voltage, considering the utilization efficiency coefficient of the insulator’s leakage path in O</w:t>
      </w:r>
      <w:r w:rsidR="00F022EA" w:rsidRPr="00942942">
        <w:rPr>
          <w:rFonts w:ascii="Arial" w:hAnsi="Arial" w:cs="Arial"/>
        </w:rPr>
        <w:t>H</w:t>
      </w:r>
      <w:r w:rsidRPr="00900C81">
        <w:rPr>
          <w:rFonts w:ascii="Arial" w:hAnsi="Arial" w:cs="Arial"/>
        </w:rPr>
        <w:t>Ls.</w:t>
      </w:r>
      <w:r w:rsidR="00F022EA" w:rsidRPr="00942942">
        <w:rPr>
          <w:rFonts w:ascii="Arial" w:hAnsi="Arial" w:cs="Arial"/>
        </w:rPr>
        <w:t xml:space="preserve"> </w:t>
      </w:r>
      <w:r w:rsidRPr="00900C81">
        <w:rPr>
          <w:rFonts w:ascii="Arial" w:hAnsi="Arial" w:cs="Arial"/>
        </w:rPr>
        <w:t>The number of insulators in a string, determined based on the minimum specific leakage path condition, must be increased by one insulator for 110–220 kV O</w:t>
      </w:r>
      <w:r w:rsidR="00F022EA" w:rsidRPr="00942942">
        <w:rPr>
          <w:rFonts w:ascii="Arial" w:hAnsi="Arial" w:cs="Arial"/>
        </w:rPr>
        <w:t>H</w:t>
      </w:r>
      <w:r w:rsidRPr="00900C81">
        <w:rPr>
          <w:rFonts w:ascii="Arial" w:hAnsi="Arial" w:cs="Arial"/>
        </w:rPr>
        <w:t>Ls, and by two insulators for 330–400 kV O</w:t>
      </w:r>
      <w:r w:rsidR="00F022EA" w:rsidRPr="00942942">
        <w:rPr>
          <w:rFonts w:ascii="Arial" w:hAnsi="Arial" w:cs="Arial"/>
        </w:rPr>
        <w:t>H</w:t>
      </w:r>
      <w:r w:rsidRPr="00900C81">
        <w:rPr>
          <w:rFonts w:ascii="Arial" w:hAnsi="Arial" w:cs="Arial"/>
        </w:rPr>
        <w:t>Ls, to ensure sufficient insulation level in case one or two insulators fail.</w:t>
      </w:r>
      <w:r w:rsidR="00F022EA" w:rsidRPr="00942942">
        <w:rPr>
          <w:rFonts w:ascii="Arial" w:hAnsi="Arial" w:cs="Arial"/>
        </w:rPr>
        <w:t xml:space="preserve"> </w:t>
      </w:r>
      <w:r w:rsidRPr="00900C81">
        <w:rPr>
          <w:rFonts w:ascii="Arial" w:hAnsi="Arial" w:cs="Arial"/>
        </w:rPr>
        <w:t xml:space="preserve">The insulator string selected based on operating voltage must be verified under switching overvoltage conditions (see </w:t>
      </w:r>
      <w:r w:rsidRPr="00835B7B">
        <w:rPr>
          <w:rFonts w:ascii="Arial" w:hAnsi="Arial" w:cs="Arial"/>
        </w:rPr>
        <w:t>Table 10 of Annex 2 of the Rules</w:t>
      </w:r>
      <w:r w:rsidRPr="00900C81">
        <w:rPr>
          <w:rFonts w:ascii="Arial" w:hAnsi="Arial" w:cs="Arial"/>
        </w:rPr>
        <w:t>), if the ratio of the insulator’s leakage path length to the string length exceeds 2.3.</w:t>
      </w:r>
    </w:p>
    <w:p w14:paraId="2DDC9E44" w14:textId="7C3FF000" w:rsidR="005731B9" w:rsidRPr="005731B9" w:rsidRDefault="005731B9" w:rsidP="005731B9">
      <w:pPr>
        <w:jc w:val="both"/>
        <w:rPr>
          <w:rFonts w:ascii="Arial" w:hAnsi="Arial" w:cs="Arial"/>
        </w:rPr>
      </w:pPr>
      <w:r w:rsidRPr="005731B9">
        <w:rPr>
          <w:rFonts w:ascii="Arial" w:hAnsi="Arial" w:cs="Arial"/>
          <w:b/>
          <w:bCs/>
        </w:rPr>
        <w:t>363.</w:t>
      </w:r>
      <w:r w:rsidRPr="00942942">
        <w:rPr>
          <w:rFonts w:ascii="Arial" w:hAnsi="Arial" w:cs="Arial"/>
          <w:b/>
          <w:bCs/>
        </w:rPr>
        <w:t xml:space="preserve"> </w:t>
      </w:r>
      <w:r w:rsidRPr="005731B9">
        <w:rPr>
          <w:rFonts w:ascii="Arial" w:hAnsi="Arial" w:cs="Arial"/>
        </w:rPr>
        <w:t>Polymer rod-type insulators are selected based on:</w:t>
      </w:r>
    </w:p>
    <w:p w14:paraId="03B06A8D" w14:textId="77777777" w:rsidR="005731B9" w:rsidRPr="005731B9" w:rsidRDefault="005731B9" w:rsidP="005731B9">
      <w:pPr>
        <w:numPr>
          <w:ilvl w:val="0"/>
          <w:numId w:val="22"/>
        </w:numPr>
        <w:jc w:val="both"/>
        <w:rPr>
          <w:rFonts w:ascii="Arial" w:hAnsi="Arial" w:cs="Arial"/>
        </w:rPr>
      </w:pPr>
      <w:r w:rsidRPr="005731B9">
        <w:rPr>
          <w:rFonts w:ascii="Arial" w:hAnsi="Arial" w:cs="Arial"/>
        </w:rPr>
        <w:t>Leakage path length (considering local pollution levels)</w:t>
      </w:r>
    </w:p>
    <w:p w14:paraId="21F46084" w14:textId="77777777" w:rsidR="005731B9" w:rsidRPr="005731B9" w:rsidRDefault="005731B9" w:rsidP="005731B9">
      <w:pPr>
        <w:numPr>
          <w:ilvl w:val="0"/>
          <w:numId w:val="22"/>
        </w:numPr>
        <w:jc w:val="both"/>
        <w:rPr>
          <w:rFonts w:ascii="Arial" w:hAnsi="Arial" w:cs="Arial"/>
        </w:rPr>
      </w:pPr>
      <w:r w:rsidRPr="005731B9">
        <w:rPr>
          <w:rFonts w:ascii="Arial" w:hAnsi="Arial" w:cs="Arial"/>
        </w:rPr>
        <w:lastRenderedPageBreak/>
        <w:t>Mechanical strength requirements</w:t>
      </w:r>
    </w:p>
    <w:p w14:paraId="1E5092B6" w14:textId="77777777" w:rsidR="005731B9" w:rsidRPr="00942942" w:rsidRDefault="005731B9" w:rsidP="00344A37">
      <w:pPr>
        <w:numPr>
          <w:ilvl w:val="0"/>
          <w:numId w:val="22"/>
        </w:numPr>
        <w:jc w:val="both"/>
        <w:rPr>
          <w:rFonts w:ascii="Arial" w:hAnsi="Arial" w:cs="Arial"/>
        </w:rPr>
      </w:pPr>
      <w:r w:rsidRPr="005731B9">
        <w:rPr>
          <w:rFonts w:ascii="Arial" w:hAnsi="Arial" w:cs="Arial"/>
        </w:rPr>
        <w:t>Manufacturer specifications</w:t>
      </w:r>
      <w:r w:rsidRPr="00942942">
        <w:rPr>
          <w:rFonts w:ascii="Arial" w:hAnsi="Arial" w:cs="Arial"/>
        </w:rPr>
        <w:t xml:space="preserve"> </w:t>
      </w:r>
    </w:p>
    <w:p w14:paraId="7F43F617" w14:textId="2066AEE7" w:rsidR="005731B9" w:rsidRPr="005731B9" w:rsidRDefault="005731B9" w:rsidP="005731B9">
      <w:pPr>
        <w:ind w:left="360"/>
        <w:jc w:val="both"/>
        <w:rPr>
          <w:rFonts w:ascii="Arial" w:hAnsi="Arial" w:cs="Arial"/>
        </w:rPr>
      </w:pPr>
      <w:r w:rsidRPr="005731B9">
        <w:rPr>
          <w:rFonts w:ascii="Arial" w:hAnsi="Arial" w:cs="Arial"/>
        </w:rPr>
        <w:t>The number of glass suspension insulators in a string is determined according to the following requirements:</w:t>
      </w:r>
    </w:p>
    <w:p w14:paraId="6D44CFA8" w14:textId="141922D7" w:rsidR="005731B9" w:rsidRPr="005731B9" w:rsidRDefault="005731B9" w:rsidP="005731B9">
      <w:pPr>
        <w:ind w:left="720"/>
        <w:jc w:val="both"/>
        <w:rPr>
          <w:rFonts w:ascii="Arial" w:hAnsi="Arial" w:cs="Arial"/>
        </w:rPr>
      </w:pPr>
      <w:r w:rsidRPr="005731B9">
        <w:rPr>
          <w:rFonts w:ascii="Arial" w:hAnsi="Arial" w:cs="Arial"/>
          <w:b/>
          <w:bCs/>
        </w:rPr>
        <w:t>363.1.</w:t>
      </w:r>
      <w:r w:rsidRPr="005731B9">
        <w:rPr>
          <w:rFonts w:ascii="Arial" w:hAnsi="Arial" w:cs="Arial"/>
        </w:rPr>
        <w:t xml:space="preserve"> For 110 kV O</w:t>
      </w:r>
      <w:r w:rsidRPr="00942942">
        <w:rPr>
          <w:rFonts w:ascii="Arial" w:hAnsi="Arial" w:cs="Arial"/>
        </w:rPr>
        <w:t>H</w:t>
      </w:r>
      <w:r w:rsidRPr="005731B9">
        <w:rPr>
          <w:rFonts w:ascii="Arial" w:hAnsi="Arial" w:cs="Arial"/>
        </w:rPr>
        <w:t>Ls, the number of suspension insulators in tension strings must be increased by one insulator compared to the number in suspension strings.</w:t>
      </w:r>
    </w:p>
    <w:p w14:paraId="03DF5140" w14:textId="1AF05980" w:rsidR="005731B9" w:rsidRPr="005731B9" w:rsidRDefault="005731B9" w:rsidP="005731B9">
      <w:pPr>
        <w:ind w:left="720"/>
        <w:jc w:val="both"/>
        <w:rPr>
          <w:rFonts w:ascii="Arial" w:hAnsi="Arial" w:cs="Arial"/>
        </w:rPr>
      </w:pPr>
      <w:r w:rsidRPr="005731B9">
        <w:rPr>
          <w:rFonts w:ascii="Arial" w:hAnsi="Arial" w:cs="Arial"/>
          <w:b/>
          <w:bCs/>
        </w:rPr>
        <w:t>363.2.</w:t>
      </w:r>
      <w:r w:rsidRPr="005731B9">
        <w:rPr>
          <w:rFonts w:ascii="Arial" w:hAnsi="Arial" w:cs="Arial"/>
        </w:rPr>
        <w:t xml:space="preserve"> On transition </w:t>
      </w:r>
      <w:r w:rsidR="002C0B00">
        <w:rPr>
          <w:rFonts w:ascii="Arial" w:hAnsi="Arial" w:cs="Arial"/>
        </w:rPr>
        <w:t>tower</w:t>
      </w:r>
      <w:r w:rsidRPr="005731B9">
        <w:rPr>
          <w:rFonts w:ascii="Arial" w:hAnsi="Arial" w:cs="Arial"/>
        </w:rPr>
        <w:t xml:space="preserve">s taller than 40 meters, the number of insulators in the string must be increased by one insulator for every additional 10 meters of </w:t>
      </w:r>
      <w:r w:rsidR="002C0B00">
        <w:rPr>
          <w:rFonts w:ascii="Arial" w:hAnsi="Arial" w:cs="Arial"/>
        </w:rPr>
        <w:t>tower</w:t>
      </w:r>
      <w:r w:rsidRPr="005731B9">
        <w:rPr>
          <w:rFonts w:ascii="Arial" w:hAnsi="Arial" w:cs="Arial"/>
        </w:rPr>
        <w:t xml:space="preserve"> height exceeding 40 meters.</w:t>
      </w:r>
    </w:p>
    <w:p w14:paraId="293CC969" w14:textId="235A59F7" w:rsidR="005731B9" w:rsidRPr="005731B9" w:rsidRDefault="005731B9" w:rsidP="005731B9">
      <w:pPr>
        <w:ind w:left="720"/>
        <w:jc w:val="both"/>
        <w:rPr>
          <w:rFonts w:ascii="Arial" w:hAnsi="Arial" w:cs="Arial"/>
        </w:rPr>
      </w:pPr>
      <w:r w:rsidRPr="005731B9">
        <w:rPr>
          <w:rFonts w:ascii="Arial" w:hAnsi="Arial" w:cs="Arial"/>
          <w:b/>
          <w:bCs/>
        </w:rPr>
        <w:t>363.3.</w:t>
      </w:r>
      <w:r w:rsidRPr="005731B9">
        <w:rPr>
          <w:rFonts w:ascii="Arial" w:hAnsi="Arial" w:cs="Arial"/>
        </w:rPr>
        <w:t xml:space="preserve"> For O</w:t>
      </w:r>
      <w:r w:rsidRPr="00942942">
        <w:rPr>
          <w:rFonts w:ascii="Arial" w:hAnsi="Arial" w:cs="Arial"/>
        </w:rPr>
        <w:t>H</w:t>
      </w:r>
      <w:r w:rsidRPr="005731B9">
        <w:rPr>
          <w:rFonts w:ascii="Arial" w:hAnsi="Arial" w:cs="Arial"/>
        </w:rPr>
        <w:t>Ls constructed in polluted areas, the type and quantity of insulators must be selected based on local environmental conditions.</w:t>
      </w:r>
    </w:p>
    <w:p w14:paraId="448E1216" w14:textId="278D9FF9" w:rsidR="005731B9" w:rsidRPr="005731B9" w:rsidRDefault="005731B9" w:rsidP="005731B9">
      <w:pPr>
        <w:jc w:val="both"/>
        <w:rPr>
          <w:rFonts w:ascii="Arial" w:hAnsi="Arial" w:cs="Arial"/>
        </w:rPr>
      </w:pPr>
      <w:r w:rsidRPr="005731B9">
        <w:rPr>
          <w:rFonts w:ascii="Arial" w:hAnsi="Arial" w:cs="Arial"/>
          <w:b/>
          <w:bCs/>
        </w:rPr>
        <w:t>364.</w:t>
      </w:r>
      <w:r w:rsidR="00E678CF" w:rsidRPr="00942942">
        <w:rPr>
          <w:rFonts w:ascii="Arial" w:hAnsi="Arial" w:cs="Arial"/>
          <w:b/>
          <w:bCs/>
        </w:rPr>
        <w:t xml:space="preserve"> </w:t>
      </w:r>
      <w:r w:rsidRPr="005731B9">
        <w:rPr>
          <w:rFonts w:ascii="Arial" w:hAnsi="Arial" w:cs="Arial"/>
        </w:rPr>
        <w:t>The safety factor of insulator strength (i.e., the ratio of the insulator’s destructive mechanical load to the maximum normative load) must be:</w:t>
      </w:r>
    </w:p>
    <w:p w14:paraId="1958AEA3" w14:textId="77777777" w:rsidR="005731B9" w:rsidRPr="005731B9" w:rsidRDefault="005731B9" w:rsidP="005731B9">
      <w:pPr>
        <w:numPr>
          <w:ilvl w:val="0"/>
          <w:numId w:val="24"/>
        </w:numPr>
        <w:jc w:val="both"/>
        <w:rPr>
          <w:rFonts w:ascii="Arial" w:hAnsi="Arial" w:cs="Arial"/>
        </w:rPr>
      </w:pPr>
      <w:r w:rsidRPr="005731B9">
        <w:rPr>
          <w:rFonts w:ascii="Arial" w:hAnsi="Arial" w:cs="Arial"/>
        </w:rPr>
        <w:t>Not less than 2.7 under normal conditions</w:t>
      </w:r>
    </w:p>
    <w:p w14:paraId="7A30521E" w14:textId="77777777" w:rsidR="005731B9" w:rsidRPr="005731B9" w:rsidRDefault="005731B9" w:rsidP="005731B9">
      <w:pPr>
        <w:numPr>
          <w:ilvl w:val="0"/>
          <w:numId w:val="24"/>
        </w:numPr>
        <w:jc w:val="both"/>
        <w:rPr>
          <w:rFonts w:ascii="Arial" w:hAnsi="Arial" w:cs="Arial"/>
        </w:rPr>
      </w:pPr>
      <w:r w:rsidRPr="005731B9">
        <w:rPr>
          <w:rFonts w:ascii="Arial" w:hAnsi="Arial" w:cs="Arial"/>
        </w:rPr>
        <w:t>Not less than 5 when the average annual temperature is moderate, and there is no icing or wind, and no conductor or ground wire breakage</w:t>
      </w:r>
    </w:p>
    <w:p w14:paraId="52110F97" w14:textId="37B608E2" w:rsidR="005731B9" w:rsidRPr="005731B9" w:rsidRDefault="005731B9" w:rsidP="005731B9">
      <w:pPr>
        <w:jc w:val="both"/>
        <w:rPr>
          <w:rFonts w:ascii="Arial" w:hAnsi="Arial" w:cs="Arial"/>
        </w:rPr>
      </w:pPr>
      <w:r w:rsidRPr="005731B9">
        <w:rPr>
          <w:rFonts w:ascii="Arial" w:hAnsi="Arial" w:cs="Arial"/>
        </w:rPr>
        <w:t>For O</w:t>
      </w:r>
      <w:r w:rsidR="00E678CF" w:rsidRPr="00942942">
        <w:rPr>
          <w:rFonts w:ascii="Arial" w:hAnsi="Arial" w:cs="Arial"/>
        </w:rPr>
        <w:t>H</w:t>
      </w:r>
      <w:r w:rsidRPr="005731B9">
        <w:rPr>
          <w:rFonts w:ascii="Arial" w:hAnsi="Arial" w:cs="Arial"/>
        </w:rPr>
        <w:t>Ls with 400 kV voltage, the safety factor for suspension insulators must be not less than 2.</w:t>
      </w:r>
      <w:r w:rsidR="00E678CF" w:rsidRPr="00942942">
        <w:rPr>
          <w:rFonts w:ascii="Arial" w:hAnsi="Arial" w:cs="Arial"/>
        </w:rPr>
        <w:t xml:space="preserve"> </w:t>
      </w:r>
      <w:r w:rsidRPr="005731B9">
        <w:rPr>
          <w:rFonts w:ascii="Arial" w:hAnsi="Arial" w:cs="Arial"/>
        </w:rPr>
        <w:t>For O</w:t>
      </w:r>
      <w:r w:rsidR="00E678CF" w:rsidRPr="00942942">
        <w:rPr>
          <w:rFonts w:ascii="Arial" w:hAnsi="Arial" w:cs="Arial"/>
        </w:rPr>
        <w:t>H</w:t>
      </w:r>
      <w:r w:rsidRPr="005731B9">
        <w:rPr>
          <w:rFonts w:ascii="Arial" w:hAnsi="Arial" w:cs="Arial"/>
        </w:rPr>
        <w:t xml:space="preserve">Ls with 330 kV and lower voltages, the safety factor must be not less than 1.8, in cases where one or more conductors or ground wires have </w:t>
      </w:r>
      <w:r w:rsidR="00E678CF" w:rsidRPr="00942942">
        <w:rPr>
          <w:rFonts w:ascii="Arial" w:hAnsi="Arial" w:cs="Arial"/>
        </w:rPr>
        <w:t>broken. The</w:t>
      </w:r>
      <w:r w:rsidRPr="005731B9">
        <w:rPr>
          <w:rFonts w:ascii="Arial" w:hAnsi="Arial" w:cs="Arial"/>
        </w:rPr>
        <w:t xml:space="preserve"> loads on insulators in cases of conductor or ground wire breakage must be determined according to Rules 341–343 and 345.</w:t>
      </w:r>
    </w:p>
    <w:p w14:paraId="62DF7CF3" w14:textId="3F330D9C" w:rsidR="00BF0A7A" w:rsidRPr="00BF0A7A" w:rsidRDefault="00BF0A7A" w:rsidP="00BF0A7A">
      <w:pPr>
        <w:jc w:val="both"/>
        <w:rPr>
          <w:rFonts w:ascii="Arial" w:hAnsi="Arial" w:cs="Arial"/>
          <w:b/>
          <w:bCs/>
        </w:rPr>
      </w:pPr>
      <w:r w:rsidRPr="00BF0A7A">
        <w:rPr>
          <w:rFonts w:ascii="Arial" w:hAnsi="Arial" w:cs="Arial"/>
          <w:b/>
          <w:bCs/>
        </w:rPr>
        <w:t xml:space="preserve">VI. </w:t>
      </w:r>
      <w:r w:rsidR="002436D6" w:rsidRPr="00942942">
        <w:rPr>
          <w:rFonts w:ascii="Arial" w:hAnsi="Arial" w:cs="Arial"/>
          <w:b/>
          <w:bCs/>
        </w:rPr>
        <w:t>LINE FITTINGS</w:t>
      </w:r>
    </w:p>
    <w:p w14:paraId="32C958E2" w14:textId="77777777" w:rsidR="00BF0A7A" w:rsidRPr="00BF0A7A" w:rsidRDefault="00BF0A7A" w:rsidP="00BF0A7A">
      <w:pPr>
        <w:jc w:val="both"/>
        <w:rPr>
          <w:rFonts w:ascii="Arial" w:hAnsi="Arial" w:cs="Arial"/>
        </w:rPr>
      </w:pPr>
      <w:r w:rsidRPr="00BF0A7A">
        <w:rPr>
          <w:rFonts w:ascii="Arial" w:hAnsi="Arial" w:cs="Arial"/>
          <w:b/>
          <w:bCs/>
        </w:rPr>
        <w:t>365.</w:t>
      </w:r>
      <w:r w:rsidRPr="00BF0A7A">
        <w:rPr>
          <w:rFonts w:ascii="Arial" w:hAnsi="Arial" w:cs="Arial"/>
        </w:rPr>
        <w:t xml:space="preserve"> Conductors must be fastened to suspension insulators and ground wires using supporting or tension clamps. Tension clamps must be of a type that does not require cutting the conductor. Conductors must be fastened to pin-type insulators using wire ties or special clamps.</w:t>
      </w:r>
    </w:p>
    <w:p w14:paraId="0D4DE410" w14:textId="10DCA49C" w:rsidR="00BF0A7A" w:rsidRPr="00BF0A7A" w:rsidRDefault="00BF0A7A" w:rsidP="00BF0A7A">
      <w:pPr>
        <w:jc w:val="both"/>
        <w:rPr>
          <w:rFonts w:ascii="Arial" w:hAnsi="Arial" w:cs="Arial"/>
        </w:rPr>
      </w:pPr>
      <w:r w:rsidRPr="00BF0A7A">
        <w:rPr>
          <w:rFonts w:ascii="Arial" w:hAnsi="Arial" w:cs="Arial"/>
          <w:b/>
          <w:bCs/>
        </w:rPr>
        <w:t>366.</w:t>
      </w:r>
      <w:r w:rsidRPr="00BF0A7A">
        <w:rPr>
          <w:rFonts w:ascii="Arial" w:hAnsi="Arial" w:cs="Arial"/>
        </w:rPr>
        <w:t xml:space="preserve"> Supporting clamps may be dead-end or with a limited-strength pin. Dead-end clamps are considered more reliable. Ground wires must be fastened to </w:t>
      </w:r>
      <w:r w:rsidR="007A6865">
        <w:rPr>
          <w:rFonts w:ascii="Arial" w:hAnsi="Arial" w:cs="Arial"/>
        </w:rPr>
        <w:t>tower</w:t>
      </w:r>
      <w:r w:rsidRPr="00BF0A7A">
        <w:rPr>
          <w:rFonts w:ascii="Arial" w:hAnsi="Arial" w:cs="Arial"/>
        </w:rPr>
        <w:t>s only with dead-end clamps. For large crossings, multi-rope hangers and special clamps are used.</w:t>
      </w:r>
    </w:p>
    <w:p w14:paraId="3E3E909D" w14:textId="63135CD6" w:rsidR="00BF0A7A" w:rsidRPr="00BF0A7A" w:rsidRDefault="00BF0A7A" w:rsidP="00BF0A7A">
      <w:pPr>
        <w:jc w:val="both"/>
        <w:rPr>
          <w:rFonts w:ascii="Arial" w:hAnsi="Arial" w:cs="Arial"/>
        </w:rPr>
      </w:pPr>
      <w:r w:rsidRPr="00BF0A7A">
        <w:rPr>
          <w:rFonts w:ascii="Arial" w:hAnsi="Arial" w:cs="Arial"/>
          <w:b/>
          <w:bCs/>
        </w:rPr>
        <w:t>367.</w:t>
      </w:r>
      <w:r w:rsidRPr="00BF0A7A">
        <w:rPr>
          <w:rFonts w:ascii="Arial" w:hAnsi="Arial" w:cs="Arial"/>
        </w:rPr>
        <w:t xml:space="preserve"> Conductors and ground wires must be connected using connecting clamps or welding. Within a single O</w:t>
      </w:r>
      <w:r w:rsidR="00374CCC">
        <w:rPr>
          <w:rFonts w:ascii="Arial" w:hAnsi="Arial" w:cs="Arial"/>
        </w:rPr>
        <w:t>H</w:t>
      </w:r>
      <w:r w:rsidRPr="00BF0A7A">
        <w:rPr>
          <w:rFonts w:ascii="Arial" w:hAnsi="Arial" w:cs="Arial"/>
        </w:rPr>
        <w:t>L span, each conductor or ground wire may be connected no more than twice. The minimum distance between one connecting clamp and another clamp with a limited-strength pin must be at least 25 meters.</w:t>
      </w:r>
    </w:p>
    <w:p w14:paraId="5C98C6FE" w14:textId="05D40464" w:rsidR="00BF0A7A" w:rsidRPr="00BF0A7A" w:rsidRDefault="00BF0A7A" w:rsidP="00BF0A7A">
      <w:pPr>
        <w:jc w:val="both"/>
        <w:rPr>
          <w:rFonts w:ascii="Arial" w:hAnsi="Arial" w:cs="Arial"/>
        </w:rPr>
      </w:pPr>
      <w:r w:rsidRPr="00BF0A7A">
        <w:rPr>
          <w:rFonts w:ascii="Arial" w:hAnsi="Arial" w:cs="Arial"/>
          <w:b/>
          <w:bCs/>
        </w:rPr>
        <w:t>368.</w:t>
      </w:r>
      <w:r w:rsidRPr="00BF0A7A">
        <w:rPr>
          <w:rFonts w:ascii="Arial" w:hAnsi="Arial" w:cs="Arial"/>
        </w:rPr>
        <w:t xml:space="preserve"> The strength of conductor and ground wire fastening in connecting and tension clamps must be no less than 90% of the conductor’s or ground wire’s ultimate tensile strength.</w:t>
      </w:r>
    </w:p>
    <w:p w14:paraId="6C16EA9E" w14:textId="77777777" w:rsidR="00BF0A7A" w:rsidRPr="00BF0A7A" w:rsidRDefault="00BF0A7A" w:rsidP="00BF0A7A">
      <w:pPr>
        <w:jc w:val="both"/>
        <w:rPr>
          <w:rFonts w:ascii="Arial" w:hAnsi="Arial" w:cs="Arial"/>
        </w:rPr>
      </w:pPr>
      <w:r w:rsidRPr="00BF0A7A">
        <w:rPr>
          <w:rFonts w:ascii="Arial" w:hAnsi="Arial" w:cs="Arial"/>
          <w:b/>
          <w:bCs/>
        </w:rPr>
        <w:t>369.</w:t>
      </w:r>
      <w:r w:rsidRPr="00BF0A7A">
        <w:rPr>
          <w:rFonts w:ascii="Arial" w:hAnsi="Arial" w:cs="Arial"/>
        </w:rPr>
        <w:t xml:space="preserve"> The safety factor for line hardware (i.e., the ratio of the minimum breaking load to the normative load applied to the hardware) must be:</w:t>
      </w:r>
    </w:p>
    <w:p w14:paraId="4633ADBA" w14:textId="77777777" w:rsidR="00BF0A7A" w:rsidRPr="00BF0A7A" w:rsidRDefault="00BF0A7A" w:rsidP="00BF0A7A">
      <w:pPr>
        <w:numPr>
          <w:ilvl w:val="0"/>
          <w:numId w:val="25"/>
        </w:numPr>
        <w:jc w:val="both"/>
        <w:rPr>
          <w:rFonts w:ascii="Arial" w:hAnsi="Arial" w:cs="Arial"/>
        </w:rPr>
      </w:pPr>
      <w:r w:rsidRPr="00BF0A7A">
        <w:rPr>
          <w:rFonts w:ascii="Arial" w:hAnsi="Arial" w:cs="Arial"/>
        </w:rPr>
        <w:t>Not less than 2.5 when conductors and ground wires are intact</w:t>
      </w:r>
    </w:p>
    <w:p w14:paraId="479C9C00" w14:textId="77777777" w:rsidR="00BF0A7A" w:rsidRPr="00BF0A7A" w:rsidRDefault="00BF0A7A" w:rsidP="00BF0A7A">
      <w:pPr>
        <w:numPr>
          <w:ilvl w:val="0"/>
          <w:numId w:val="25"/>
        </w:numPr>
        <w:jc w:val="both"/>
        <w:rPr>
          <w:rFonts w:ascii="Arial" w:hAnsi="Arial" w:cs="Arial"/>
        </w:rPr>
      </w:pPr>
      <w:r w:rsidRPr="00BF0A7A">
        <w:rPr>
          <w:rFonts w:ascii="Arial" w:hAnsi="Arial" w:cs="Arial"/>
        </w:rPr>
        <w:t>Not less than 1.7 when one or more conductors or ground wires are broken</w:t>
      </w:r>
    </w:p>
    <w:p w14:paraId="5E198743" w14:textId="77777777" w:rsidR="00BF0A7A" w:rsidRPr="00BF0A7A" w:rsidRDefault="00BF0A7A" w:rsidP="00BF0A7A">
      <w:pPr>
        <w:jc w:val="both"/>
        <w:rPr>
          <w:rFonts w:ascii="Arial" w:hAnsi="Arial" w:cs="Arial"/>
        </w:rPr>
      </w:pPr>
      <w:r w:rsidRPr="00BF0A7A">
        <w:rPr>
          <w:rFonts w:ascii="Arial" w:hAnsi="Arial" w:cs="Arial"/>
        </w:rPr>
        <w:lastRenderedPageBreak/>
        <w:t>For hooks and pins, the safety factor must be:</w:t>
      </w:r>
    </w:p>
    <w:p w14:paraId="1466F853" w14:textId="77777777" w:rsidR="00BF0A7A" w:rsidRPr="00BF0A7A" w:rsidRDefault="00BF0A7A" w:rsidP="00BF0A7A">
      <w:pPr>
        <w:numPr>
          <w:ilvl w:val="0"/>
          <w:numId w:val="26"/>
        </w:numPr>
        <w:jc w:val="both"/>
        <w:rPr>
          <w:rFonts w:ascii="Arial" w:hAnsi="Arial" w:cs="Arial"/>
        </w:rPr>
      </w:pPr>
      <w:r w:rsidRPr="00BF0A7A">
        <w:rPr>
          <w:rFonts w:ascii="Arial" w:hAnsi="Arial" w:cs="Arial"/>
        </w:rPr>
        <w:t>Not less than 2.0 when conductors and ground wires are intact</w:t>
      </w:r>
    </w:p>
    <w:p w14:paraId="4D51399B" w14:textId="77777777" w:rsidR="00BF0A7A" w:rsidRPr="00BF0A7A" w:rsidRDefault="00BF0A7A" w:rsidP="00BF0A7A">
      <w:pPr>
        <w:numPr>
          <w:ilvl w:val="0"/>
          <w:numId w:val="26"/>
        </w:numPr>
        <w:jc w:val="both"/>
        <w:rPr>
          <w:rFonts w:ascii="Arial" w:hAnsi="Arial" w:cs="Arial"/>
        </w:rPr>
      </w:pPr>
      <w:r w:rsidRPr="00BF0A7A">
        <w:rPr>
          <w:rFonts w:ascii="Arial" w:hAnsi="Arial" w:cs="Arial"/>
        </w:rPr>
        <w:t>Not less than 1.3 when one or more conductors or ground wires are broken</w:t>
      </w:r>
    </w:p>
    <w:p w14:paraId="401BC4A7" w14:textId="77777777" w:rsidR="00BF0A7A" w:rsidRPr="00BF0A7A" w:rsidRDefault="00BF0A7A" w:rsidP="00BF0A7A">
      <w:pPr>
        <w:jc w:val="both"/>
        <w:rPr>
          <w:rFonts w:ascii="Arial" w:hAnsi="Arial" w:cs="Arial"/>
        </w:rPr>
      </w:pPr>
      <w:r w:rsidRPr="00BF0A7A">
        <w:rPr>
          <w:rFonts w:ascii="Arial" w:hAnsi="Arial" w:cs="Arial"/>
        </w:rPr>
        <w:t>The loads acting on hardware, hooks, and pins in cases of conductor or ground wire breakage are determined according to Rules 373–375 and 377.</w:t>
      </w:r>
    </w:p>
    <w:p w14:paraId="68B4BD04" w14:textId="6AB52576" w:rsidR="00072AEA" w:rsidRPr="00072AEA" w:rsidRDefault="00072AEA" w:rsidP="00072AEA">
      <w:pPr>
        <w:jc w:val="both"/>
        <w:rPr>
          <w:rFonts w:ascii="Arial" w:hAnsi="Arial" w:cs="Arial"/>
          <w:b/>
          <w:bCs/>
        </w:rPr>
      </w:pPr>
      <w:r w:rsidRPr="00072AEA">
        <w:rPr>
          <w:rFonts w:ascii="Arial" w:hAnsi="Arial" w:cs="Arial"/>
          <w:b/>
          <w:bCs/>
        </w:rPr>
        <w:t xml:space="preserve">VII. </w:t>
      </w:r>
      <w:r w:rsidRPr="00942942">
        <w:rPr>
          <w:rFonts w:ascii="Arial" w:hAnsi="Arial" w:cs="Arial"/>
          <w:b/>
          <w:bCs/>
        </w:rPr>
        <w:t>TOWERS</w:t>
      </w:r>
    </w:p>
    <w:p w14:paraId="78C42E46" w14:textId="5F1C794C" w:rsidR="00072AEA" w:rsidRPr="00072AEA" w:rsidRDefault="00072AEA" w:rsidP="00072AEA">
      <w:pPr>
        <w:jc w:val="both"/>
        <w:rPr>
          <w:rFonts w:ascii="Arial" w:hAnsi="Arial" w:cs="Arial"/>
        </w:rPr>
      </w:pPr>
      <w:r w:rsidRPr="00072AEA">
        <w:rPr>
          <w:rFonts w:ascii="Arial" w:hAnsi="Arial" w:cs="Arial"/>
          <w:b/>
          <w:bCs/>
        </w:rPr>
        <w:t>370.</w:t>
      </w:r>
      <w:r w:rsidRPr="00072AEA">
        <w:rPr>
          <w:rFonts w:ascii="Arial" w:hAnsi="Arial" w:cs="Arial"/>
        </w:rPr>
        <w:t xml:space="preserve"> Overhead line (O</w:t>
      </w:r>
      <w:r w:rsidR="00374CCC">
        <w:rPr>
          <w:rFonts w:ascii="Arial" w:hAnsi="Arial" w:cs="Arial"/>
        </w:rPr>
        <w:t>H</w:t>
      </w:r>
      <w:r w:rsidRPr="00072AEA">
        <w:rPr>
          <w:rFonts w:ascii="Arial" w:hAnsi="Arial" w:cs="Arial"/>
        </w:rPr>
        <w:t>L) towers for voltages above 1000 V are divided into two main types:</w:t>
      </w:r>
    </w:p>
    <w:p w14:paraId="19301BE2" w14:textId="77777777" w:rsidR="00072AEA" w:rsidRPr="00072AEA" w:rsidRDefault="00072AEA" w:rsidP="00072AEA">
      <w:pPr>
        <w:numPr>
          <w:ilvl w:val="0"/>
          <w:numId w:val="27"/>
        </w:numPr>
        <w:jc w:val="both"/>
        <w:rPr>
          <w:rFonts w:ascii="Arial" w:hAnsi="Arial" w:cs="Arial"/>
        </w:rPr>
      </w:pPr>
      <w:r w:rsidRPr="00072AEA">
        <w:rPr>
          <w:rFonts w:ascii="Arial" w:hAnsi="Arial" w:cs="Arial"/>
        </w:rPr>
        <w:t>Anchor towers – designed to withstand the tension of conductors and ground wires in adjacent spans.</w:t>
      </w:r>
    </w:p>
    <w:p w14:paraId="65AA68AB" w14:textId="31518BF0" w:rsidR="00072AEA" w:rsidRPr="00072AEA" w:rsidRDefault="00695515" w:rsidP="00072AEA">
      <w:pPr>
        <w:numPr>
          <w:ilvl w:val="0"/>
          <w:numId w:val="27"/>
        </w:numPr>
        <w:jc w:val="both"/>
        <w:rPr>
          <w:rFonts w:ascii="Arial" w:hAnsi="Arial" w:cs="Arial"/>
        </w:rPr>
      </w:pPr>
      <w:r w:rsidRPr="00942942">
        <w:rPr>
          <w:rFonts w:ascii="Arial" w:hAnsi="Arial" w:cs="Arial"/>
        </w:rPr>
        <w:t>Suspension</w:t>
      </w:r>
      <w:r w:rsidR="00072AEA" w:rsidRPr="00072AEA">
        <w:rPr>
          <w:rFonts w:ascii="Arial" w:hAnsi="Arial" w:cs="Arial"/>
        </w:rPr>
        <w:t xml:space="preserve"> towers – do not withstand tension or withstand it only partially.</w:t>
      </w:r>
    </w:p>
    <w:p w14:paraId="35A38F61" w14:textId="163833D9" w:rsidR="00072AEA" w:rsidRPr="00072AEA" w:rsidRDefault="00072AEA" w:rsidP="00072AEA">
      <w:pPr>
        <w:jc w:val="both"/>
        <w:rPr>
          <w:rFonts w:ascii="Arial" w:hAnsi="Arial" w:cs="Arial"/>
        </w:rPr>
      </w:pPr>
      <w:r w:rsidRPr="00072AEA">
        <w:rPr>
          <w:rFonts w:ascii="Arial" w:hAnsi="Arial" w:cs="Arial"/>
        </w:rPr>
        <w:t>Anchor towers are used in straight sections, line turns, end points, and for conductor transposition (changing the arrangement of conductors).</w:t>
      </w:r>
      <w:r w:rsidR="00695515" w:rsidRPr="00942942">
        <w:rPr>
          <w:rFonts w:ascii="Arial" w:hAnsi="Arial" w:cs="Arial"/>
        </w:rPr>
        <w:t xml:space="preserve"> </w:t>
      </w:r>
      <w:r w:rsidRPr="00072AEA">
        <w:rPr>
          <w:rFonts w:ascii="Arial" w:hAnsi="Arial" w:cs="Arial"/>
        </w:rPr>
        <w:t>Depending on the number of suspended circuits, towers are classified as single-circuit, double-circuit, etc.</w:t>
      </w:r>
      <w:r w:rsidR="00695515" w:rsidRPr="00942942">
        <w:rPr>
          <w:rFonts w:ascii="Arial" w:hAnsi="Arial" w:cs="Arial"/>
        </w:rPr>
        <w:t xml:space="preserve"> Suspension</w:t>
      </w:r>
      <w:r w:rsidRPr="00072AEA">
        <w:rPr>
          <w:rFonts w:ascii="Arial" w:hAnsi="Arial" w:cs="Arial"/>
        </w:rPr>
        <w:t xml:space="preserve"> towers must be constructed with flexible or rigid structures, while anchor towers must be rigid.</w:t>
      </w:r>
      <w:r w:rsidR="000F3469" w:rsidRPr="00942942">
        <w:rPr>
          <w:rFonts w:ascii="Arial" w:hAnsi="Arial" w:cs="Arial"/>
        </w:rPr>
        <w:t xml:space="preserve"> </w:t>
      </w:r>
      <w:r w:rsidRPr="00072AEA">
        <w:rPr>
          <w:rFonts w:ascii="Arial" w:hAnsi="Arial" w:cs="Arial"/>
        </w:rPr>
        <w:t>Towers may be used with or without guy wires. For 110 kV and higher voltage O</w:t>
      </w:r>
      <w:r w:rsidR="000F3469" w:rsidRPr="00942942">
        <w:rPr>
          <w:rFonts w:ascii="Arial" w:hAnsi="Arial" w:cs="Arial"/>
        </w:rPr>
        <w:t>H</w:t>
      </w:r>
      <w:r w:rsidRPr="00072AEA">
        <w:rPr>
          <w:rFonts w:ascii="Arial" w:hAnsi="Arial" w:cs="Arial"/>
        </w:rPr>
        <w:t>Ls, towers are generally used without guy wires, except in cases where:</w:t>
      </w:r>
    </w:p>
    <w:p w14:paraId="5EC047EA" w14:textId="77777777" w:rsidR="00072AEA" w:rsidRPr="00072AEA" w:rsidRDefault="00072AEA" w:rsidP="00072AEA">
      <w:pPr>
        <w:numPr>
          <w:ilvl w:val="0"/>
          <w:numId w:val="28"/>
        </w:numPr>
        <w:jc w:val="both"/>
        <w:rPr>
          <w:rFonts w:ascii="Arial" w:hAnsi="Arial" w:cs="Arial"/>
        </w:rPr>
      </w:pPr>
      <w:r w:rsidRPr="00072AEA">
        <w:rPr>
          <w:rFonts w:ascii="Arial" w:hAnsi="Arial" w:cs="Arial"/>
        </w:rPr>
        <w:t>Temporary guy wires are needed during conductor and ground wire installation</w:t>
      </w:r>
    </w:p>
    <w:p w14:paraId="1193C762" w14:textId="77777777" w:rsidR="00072AEA" w:rsidRPr="00072AEA" w:rsidRDefault="00072AEA" w:rsidP="00072AEA">
      <w:pPr>
        <w:numPr>
          <w:ilvl w:val="0"/>
          <w:numId w:val="28"/>
        </w:numPr>
        <w:jc w:val="both"/>
        <w:rPr>
          <w:rFonts w:ascii="Arial" w:hAnsi="Arial" w:cs="Arial"/>
        </w:rPr>
      </w:pPr>
      <w:r w:rsidRPr="00072AEA">
        <w:rPr>
          <w:rFonts w:ascii="Arial" w:hAnsi="Arial" w:cs="Arial"/>
        </w:rPr>
        <w:t>A temporary bypass connection is required</w:t>
      </w:r>
    </w:p>
    <w:p w14:paraId="665353AA" w14:textId="39799DAE" w:rsidR="00072AEA" w:rsidRPr="00072AEA" w:rsidRDefault="00072AEA" w:rsidP="00072AEA">
      <w:pPr>
        <w:jc w:val="both"/>
        <w:rPr>
          <w:rFonts w:ascii="Arial" w:hAnsi="Arial" w:cs="Arial"/>
        </w:rPr>
      </w:pPr>
      <w:r w:rsidRPr="00072AEA">
        <w:rPr>
          <w:rFonts w:ascii="Arial" w:hAnsi="Arial" w:cs="Arial"/>
        </w:rPr>
        <w:t>For 110 kV O</w:t>
      </w:r>
      <w:r w:rsidR="000F3469" w:rsidRPr="00942942">
        <w:rPr>
          <w:rFonts w:ascii="Arial" w:hAnsi="Arial" w:cs="Arial"/>
        </w:rPr>
        <w:t>H</w:t>
      </w:r>
      <w:r w:rsidRPr="00072AEA">
        <w:rPr>
          <w:rFonts w:ascii="Arial" w:hAnsi="Arial" w:cs="Arial"/>
        </w:rPr>
        <w:t>Ls, single-pole anchor towers with reinforced concrete poles are used.</w:t>
      </w:r>
      <w:r w:rsidR="000F3469" w:rsidRPr="00942942">
        <w:rPr>
          <w:rFonts w:ascii="Arial" w:hAnsi="Arial" w:cs="Arial"/>
        </w:rPr>
        <w:t xml:space="preserve"> </w:t>
      </w:r>
      <w:r w:rsidRPr="00072AEA">
        <w:rPr>
          <w:rFonts w:ascii="Arial" w:hAnsi="Arial" w:cs="Arial"/>
        </w:rPr>
        <w:t>The foundations and bases of towers must be designed in accordance with the standards and regulations of the Republic of Lithuania.</w:t>
      </w:r>
    </w:p>
    <w:p w14:paraId="2C80F24B" w14:textId="5FBE4468" w:rsidR="002B605D" w:rsidRPr="002B605D" w:rsidRDefault="002B605D" w:rsidP="002B605D">
      <w:pPr>
        <w:jc w:val="both"/>
        <w:rPr>
          <w:rFonts w:ascii="Arial" w:hAnsi="Arial" w:cs="Arial"/>
        </w:rPr>
      </w:pPr>
      <w:r w:rsidRPr="002B605D">
        <w:rPr>
          <w:rFonts w:ascii="Arial" w:hAnsi="Arial" w:cs="Arial"/>
          <w:b/>
          <w:bCs/>
        </w:rPr>
        <w:t>371.</w:t>
      </w:r>
      <w:r w:rsidRPr="00942942">
        <w:rPr>
          <w:rFonts w:ascii="Arial" w:hAnsi="Arial" w:cs="Arial"/>
          <w:b/>
          <w:bCs/>
        </w:rPr>
        <w:t xml:space="preserve"> </w:t>
      </w:r>
      <w:r w:rsidR="007A6865">
        <w:rPr>
          <w:rFonts w:ascii="Arial" w:hAnsi="Arial" w:cs="Arial"/>
        </w:rPr>
        <w:t>Tower</w:t>
      </w:r>
      <w:r w:rsidRPr="002B605D">
        <w:rPr>
          <w:rFonts w:ascii="Arial" w:hAnsi="Arial" w:cs="Arial"/>
        </w:rPr>
        <w:t xml:space="preserve"> structures must be calculated for both conditions:</w:t>
      </w:r>
    </w:p>
    <w:p w14:paraId="69DBF95E" w14:textId="77777777" w:rsidR="002B605D" w:rsidRPr="002B605D" w:rsidRDefault="002B605D" w:rsidP="002B605D">
      <w:pPr>
        <w:numPr>
          <w:ilvl w:val="0"/>
          <w:numId w:val="29"/>
        </w:numPr>
        <w:jc w:val="both"/>
        <w:rPr>
          <w:rFonts w:ascii="Arial" w:hAnsi="Arial" w:cs="Arial"/>
        </w:rPr>
      </w:pPr>
      <w:r w:rsidRPr="002B605D">
        <w:rPr>
          <w:rFonts w:ascii="Arial" w:hAnsi="Arial" w:cs="Arial"/>
        </w:rPr>
        <w:t>When conductors and ground wires are intact</w:t>
      </w:r>
    </w:p>
    <w:p w14:paraId="36FA67FC" w14:textId="77777777" w:rsidR="002B605D" w:rsidRPr="002B605D" w:rsidRDefault="002B605D" w:rsidP="002B605D">
      <w:pPr>
        <w:numPr>
          <w:ilvl w:val="0"/>
          <w:numId w:val="29"/>
        </w:numPr>
        <w:jc w:val="both"/>
        <w:rPr>
          <w:rFonts w:ascii="Arial" w:hAnsi="Arial" w:cs="Arial"/>
        </w:rPr>
      </w:pPr>
      <w:r w:rsidRPr="002B605D">
        <w:rPr>
          <w:rFonts w:ascii="Arial" w:hAnsi="Arial" w:cs="Arial"/>
        </w:rPr>
        <w:t>When one or more conductors or ground wires are broken</w:t>
      </w:r>
    </w:p>
    <w:p w14:paraId="3F740A69" w14:textId="5CD011DC" w:rsidR="002B605D" w:rsidRPr="002B605D" w:rsidRDefault="002B605D" w:rsidP="002B605D">
      <w:pPr>
        <w:jc w:val="both"/>
        <w:rPr>
          <w:rFonts w:ascii="Arial" w:hAnsi="Arial" w:cs="Arial"/>
        </w:rPr>
      </w:pPr>
      <w:r w:rsidRPr="002B605D">
        <w:rPr>
          <w:rFonts w:ascii="Arial" w:hAnsi="Arial" w:cs="Arial"/>
        </w:rPr>
        <w:t xml:space="preserve">Anchor </w:t>
      </w:r>
      <w:r w:rsidR="007A6865">
        <w:rPr>
          <w:rFonts w:ascii="Arial" w:hAnsi="Arial" w:cs="Arial"/>
        </w:rPr>
        <w:t>tower</w:t>
      </w:r>
      <w:r w:rsidRPr="002B605D">
        <w:rPr>
          <w:rFonts w:ascii="Arial" w:hAnsi="Arial" w:cs="Arial"/>
        </w:rPr>
        <w:t xml:space="preserve"> must be calculated based on the difference in tension forces of conductors and ground wires, which arises due to unequal equivalent span lengths on either side of the </w:t>
      </w:r>
      <w:r w:rsidR="007A6865">
        <w:rPr>
          <w:rFonts w:ascii="Arial" w:hAnsi="Arial" w:cs="Arial"/>
        </w:rPr>
        <w:t>tower</w:t>
      </w:r>
      <w:r w:rsidRPr="002B605D">
        <w:rPr>
          <w:rFonts w:ascii="Arial" w:hAnsi="Arial" w:cs="Arial"/>
        </w:rPr>
        <w:t xml:space="preserve">. The conditions for calculating this tension difference depend on the design of the </w:t>
      </w:r>
      <w:r w:rsidRPr="00942942">
        <w:rPr>
          <w:rFonts w:ascii="Arial" w:hAnsi="Arial" w:cs="Arial"/>
        </w:rPr>
        <w:t>tower</w:t>
      </w:r>
      <w:r w:rsidRPr="002B605D">
        <w:rPr>
          <w:rFonts w:ascii="Arial" w:hAnsi="Arial" w:cs="Arial"/>
        </w:rPr>
        <w:t>.</w:t>
      </w:r>
    </w:p>
    <w:p w14:paraId="61C02C25" w14:textId="68F3A36B" w:rsidR="002B605D" w:rsidRPr="002B605D" w:rsidRDefault="002B605D" w:rsidP="002B605D">
      <w:pPr>
        <w:jc w:val="both"/>
        <w:rPr>
          <w:rFonts w:ascii="Arial" w:hAnsi="Arial" w:cs="Arial"/>
        </w:rPr>
      </w:pPr>
      <w:r w:rsidRPr="002B605D">
        <w:rPr>
          <w:rFonts w:ascii="Arial" w:hAnsi="Arial" w:cs="Arial"/>
        </w:rPr>
        <w:t xml:space="preserve">In all tension scenarios, double-circuit </w:t>
      </w:r>
      <w:r w:rsidRPr="00942942">
        <w:rPr>
          <w:rFonts w:ascii="Arial" w:hAnsi="Arial" w:cs="Arial"/>
        </w:rPr>
        <w:t>towers</w:t>
      </w:r>
      <w:r w:rsidRPr="002B605D">
        <w:rPr>
          <w:rFonts w:ascii="Arial" w:hAnsi="Arial" w:cs="Arial"/>
        </w:rPr>
        <w:t xml:space="preserve"> must be calculated under the condition that only one circuit is installed.</w:t>
      </w:r>
    </w:p>
    <w:p w14:paraId="246A64A7" w14:textId="61C28F0E" w:rsidR="002B605D" w:rsidRPr="002B605D" w:rsidRDefault="002B605D" w:rsidP="002B605D">
      <w:pPr>
        <w:jc w:val="both"/>
        <w:rPr>
          <w:rFonts w:ascii="Arial" w:hAnsi="Arial" w:cs="Arial"/>
        </w:rPr>
      </w:pPr>
      <w:r w:rsidRPr="00942942">
        <w:rPr>
          <w:rFonts w:ascii="Arial" w:hAnsi="Arial" w:cs="Arial"/>
        </w:rPr>
        <w:t>Towers</w:t>
      </w:r>
      <w:r w:rsidRPr="002B605D">
        <w:rPr>
          <w:rFonts w:ascii="Arial" w:hAnsi="Arial" w:cs="Arial"/>
        </w:rPr>
        <w:t xml:space="preserve"> must also be verified for loads occurring during assembly and installation, including during conductor and ground wire mounting.</w:t>
      </w:r>
    </w:p>
    <w:p w14:paraId="20A43303" w14:textId="5514FAD7" w:rsidR="002B605D" w:rsidRPr="002B605D" w:rsidRDefault="002B605D" w:rsidP="002B605D">
      <w:pPr>
        <w:jc w:val="both"/>
        <w:rPr>
          <w:rFonts w:ascii="Arial" w:hAnsi="Arial" w:cs="Arial"/>
        </w:rPr>
      </w:pPr>
      <w:r w:rsidRPr="002B605D">
        <w:rPr>
          <w:rFonts w:ascii="Arial" w:hAnsi="Arial" w:cs="Arial"/>
        </w:rPr>
        <w:t xml:space="preserve">The metal </w:t>
      </w:r>
      <w:r w:rsidR="00AA6254" w:rsidRPr="00942942">
        <w:rPr>
          <w:rFonts w:ascii="Arial" w:hAnsi="Arial" w:cs="Arial"/>
        </w:rPr>
        <w:t>elements</w:t>
      </w:r>
      <w:r w:rsidRPr="002B605D">
        <w:rPr>
          <w:rFonts w:ascii="Arial" w:hAnsi="Arial" w:cs="Arial"/>
        </w:rPr>
        <w:t xml:space="preserve"> of </w:t>
      </w:r>
      <w:r w:rsidR="00AA6254" w:rsidRPr="00942942">
        <w:rPr>
          <w:rFonts w:ascii="Arial" w:hAnsi="Arial" w:cs="Arial"/>
        </w:rPr>
        <w:t>the towers</w:t>
      </w:r>
      <w:r w:rsidRPr="002B605D">
        <w:rPr>
          <w:rFonts w:ascii="Arial" w:hAnsi="Arial" w:cs="Arial"/>
        </w:rPr>
        <w:t xml:space="preserve"> must comply with the requirements of Rule 247.</w:t>
      </w:r>
    </w:p>
    <w:p w14:paraId="5F978E15" w14:textId="093F1DA6" w:rsidR="002B605D" w:rsidRPr="002B605D" w:rsidRDefault="002B605D" w:rsidP="002B605D">
      <w:pPr>
        <w:jc w:val="both"/>
        <w:rPr>
          <w:rFonts w:ascii="Arial" w:hAnsi="Arial" w:cs="Arial"/>
        </w:rPr>
      </w:pPr>
      <w:r w:rsidRPr="002B605D">
        <w:rPr>
          <w:rFonts w:ascii="Arial" w:hAnsi="Arial" w:cs="Arial"/>
          <w:b/>
          <w:bCs/>
        </w:rPr>
        <w:t>372.</w:t>
      </w:r>
      <w:r w:rsidR="00AA6254" w:rsidRPr="00942942">
        <w:rPr>
          <w:rFonts w:ascii="Arial" w:hAnsi="Arial" w:cs="Arial"/>
          <w:b/>
          <w:bCs/>
        </w:rPr>
        <w:t xml:space="preserve"> </w:t>
      </w:r>
      <w:r w:rsidRPr="002B605D">
        <w:rPr>
          <w:rFonts w:ascii="Arial" w:hAnsi="Arial" w:cs="Arial"/>
        </w:rPr>
        <w:t>O</w:t>
      </w:r>
      <w:r w:rsidR="00AA6254" w:rsidRPr="00942942">
        <w:rPr>
          <w:rFonts w:ascii="Arial" w:hAnsi="Arial" w:cs="Arial"/>
        </w:rPr>
        <w:t>H</w:t>
      </w:r>
      <w:r w:rsidRPr="002B605D">
        <w:rPr>
          <w:rFonts w:ascii="Arial" w:hAnsi="Arial" w:cs="Arial"/>
        </w:rPr>
        <w:t xml:space="preserve">L </w:t>
      </w:r>
      <w:r w:rsidR="00AA6254" w:rsidRPr="00942942">
        <w:rPr>
          <w:rFonts w:ascii="Arial" w:hAnsi="Arial" w:cs="Arial"/>
        </w:rPr>
        <w:t>towers</w:t>
      </w:r>
      <w:r w:rsidRPr="002B605D">
        <w:rPr>
          <w:rFonts w:ascii="Arial" w:hAnsi="Arial" w:cs="Arial"/>
        </w:rPr>
        <w:t xml:space="preserve"> must be calculated under the following conditions:</w:t>
      </w:r>
    </w:p>
    <w:p w14:paraId="5432A773" w14:textId="77777777" w:rsidR="002B605D" w:rsidRPr="002B605D" w:rsidRDefault="002B605D" w:rsidP="004058B3">
      <w:pPr>
        <w:ind w:left="720"/>
        <w:jc w:val="both"/>
        <w:rPr>
          <w:rFonts w:ascii="Arial" w:hAnsi="Arial" w:cs="Arial"/>
        </w:rPr>
      </w:pPr>
      <w:r w:rsidRPr="002B605D">
        <w:rPr>
          <w:rFonts w:ascii="Arial" w:hAnsi="Arial" w:cs="Arial"/>
          <w:b/>
          <w:bCs/>
        </w:rPr>
        <w:t>372.1.</w:t>
      </w:r>
      <w:r w:rsidRPr="002B605D">
        <w:rPr>
          <w:rFonts w:ascii="Arial" w:hAnsi="Arial" w:cs="Arial"/>
        </w:rPr>
        <w:t xml:space="preserve"> Conductors and ground wires </w:t>
      </w:r>
      <w:proofErr w:type="gramStart"/>
      <w:r w:rsidRPr="002B605D">
        <w:rPr>
          <w:rFonts w:ascii="Arial" w:hAnsi="Arial" w:cs="Arial"/>
        </w:rPr>
        <w:t>intact</w:t>
      </w:r>
      <w:proofErr w:type="gramEnd"/>
      <w:r w:rsidRPr="002B605D">
        <w:rPr>
          <w:rFonts w:ascii="Arial" w:hAnsi="Arial" w:cs="Arial"/>
        </w:rPr>
        <w:t>, no icing, under maximum wind pressure and −5 °C temperature</w:t>
      </w:r>
    </w:p>
    <w:p w14:paraId="364ECF3A" w14:textId="77777777" w:rsidR="002B605D" w:rsidRPr="002B605D" w:rsidRDefault="002B605D" w:rsidP="004058B3">
      <w:pPr>
        <w:ind w:left="720"/>
        <w:jc w:val="both"/>
        <w:rPr>
          <w:rFonts w:ascii="Arial" w:hAnsi="Arial" w:cs="Arial"/>
        </w:rPr>
      </w:pPr>
      <w:r w:rsidRPr="002B605D">
        <w:rPr>
          <w:rFonts w:ascii="Arial" w:hAnsi="Arial" w:cs="Arial"/>
          <w:b/>
          <w:bCs/>
        </w:rPr>
        <w:lastRenderedPageBreak/>
        <w:t>372.2.</w:t>
      </w:r>
      <w:r w:rsidRPr="002B605D">
        <w:rPr>
          <w:rFonts w:ascii="Arial" w:hAnsi="Arial" w:cs="Arial"/>
        </w:rPr>
        <w:t xml:space="preserve"> Conductors and ground wires intact, with icing, under 25% of maximum wind pressure and −5 °C temperature (see Rule 335)</w:t>
      </w:r>
    </w:p>
    <w:p w14:paraId="0870C5DB" w14:textId="6097DAA9" w:rsidR="002B605D" w:rsidRPr="002B605D" w:rsidRDefault="002B605D" w:rsidP="004058B3">
      <w:pPr>
        <w:ind w:left="720"/>
        <w:jc w:val="both"/>
        <w:rPr>
          <w:rFonts w:ascii="Arial" w:hAnsi="Arial" w:cs="Arial"/>
        </w:rPr>
      </w:pPr>
      <w:r w:rsidRPr="002B605D">
        <w:rPr>
          <w:rFonts w:ascii="Arial" w:hAnsi="Arial" w:cs="Arial"/>
          <w:b/>
          <w:bCs/>
        </w:rPr>
        <w:t>372.3.</w:t>
      </w:r>
      <w:r w:rsidRPr="002B605D">
        <w:rPr>
          <w:rFonts w:ascii="Arial" w:hAnsi="Arial" w:cs="Arial"/>
        </w:rPr>
        <w:t xml:space="preserve"> Anchor and intermediate angle </w:t>
      </w:r>
      <w:r w:rsidR="00634506">
        <w:rPr>
          <w:rFonts w:ascii="Arial" w:hAnsi="Arial" w:cs="Arial"/>
        </w:rPr>
        <w:t>tower</w:t>
      </w:r>
      <w:r w:rsidRPr="002B605D">
        <w:rPr>
          <w:rFonts w:ascii="Arial" w:hAnsi="Arial" w:cs="Arial"/>
        </w:rPr>
        <w:t>s must also be calculated under lowest temperature conditions without wind, if the tension force in conductors or ground wires under these conditions exceeds that of the maximum load scenario</w:t>
      </w:r>
    </w:p>
    <w:p w14:paraId="198D863A" w14:textId="3FD91183" w:rsidR="002B605D" w:rsidRPr="002B605D" w:rsidRDefault="002B605D" w:rsidP="004058B3">
      <w:pPr>
        <w:ind w:left="720"/>
        <w:jc w:val="both"/>
        <w:rPr>
          <w:rFonts w:ascii="Arial" w:hAnsi="Arial" w:cs="Arial"/>
        </w:rPr>
      </w:pPr>
      <w:r w:rsidRPr="002B605D">
        <w:rPr>
          <w:rFonts w:ascii="Arial" w:hAnsi="Arial" w:cs="Arial"/>
          <w:b/>
          <w:bCs/>
        </w:rPr>
        <w:t>372.4</w:t>
      </w:r>
      <w:r w:rsidRPr="002B605D">
        <w:rPr>
          <w:rFonts w:ascii="Arial" w:hAnsi="Arial" w:cs="Arial"/>
        </w:rPr>
        <w:t xml:space="preserve">. Terminal </w:t>
      </w:r>
      <w:r w:rsidR="00634506">
        <w:rPr>
          <w:rFonts w:ascii="Arial" w:hAnsi="Arial" w:cs="Arial"/>
        </w:rPr>
        <w:t>tower</w:t>
      </w:r>
      <w:r w:rsidRPr="002B605D">
        <w:rPr>
          <w:rFonts w:ascii="Arial" w:hAnsi="Arial" w:cs="Arial"/>
        </w:rPr>
        <w:t>s must be calculated for unilateral tension of all conductors and ground wires, considering that conductors and ground wires are not installed on the substation side or the side of a neighboring span with a large crossing</w:t>
      </w:r>
    </w:p>
    <w:p w14:paraId="29014609" w14:textId="51BBE5C6" w:rsidR="002B605D" w:rsidRPr="002B605D" w:rsidRDefault="002B605D" w:rsidP="002B605D">
      <w:pPr>
        <w:jc w:val="both"/>
        <w:rPr>
          <w:rFonts w:ascii="Arial" w:hAnsi="Arial" w:cs="Arial"/>
        </w:rPr>
      </w:pPr>
      <w:r w:rsidRPr="002B605D">
        <w:rPr>
          <w:rFonts w:ascii="Arial" w:hAnsi="Arial" w:cs="Arial"/>
          <w:b/>
          <w:bCs/>
        </w:rPr>
        <w:t>373.</w:t>
      </w:r>
      <w:r w:rsidR="004058B3" w:rsidRPr="00942942">
        <w:rPr>
          <w:rFonts w:ascii="Arial" w:hAnsi="Arial" w:cs="Arial"/>
          <w:b/>
          <w:bCs/>
        </w:rPr>
        <w:t xml:space="preserve"> </w:t>
      </w:r>
      <w:r w:rsidRPr="002B605D">
        <w:rPr>
          <w:rFonts w:ascii="Arial" w:hAnsi="Arial" w:cs="Arial"/>
        </w:rPr>
        <w:t>Intermediate O</w:t>
      </w:r>
      <w:r w:rsidR="004058B3" w:rsidRPr="00942942">
        <w:rPr>
          <w:rFonts w:ascii="Arial" w:hAnsi="Arial" w:cs="Arial"/>
        </w:rPr>
        <w:t>H</w:t>
      </w:r>
      <w:r w:rsidRPr="002B605D">
        <w:rPr>
          <w:rFonts w:ascii="Arial" w:hAnsi="Arial" w:cs="Arial"/>
        </w:rPr>
        <w:t xml:space="preserve">L </w:t>
      </w:r>
      <w:r w:rsidR="004058B3" w:rsidRPr="00942942">
        <w:rPr>
          <w:rFonts w:ascii="Arial" w:hAnsi="Arial" w:cs="Arial"/>
        </w:rPr>
        <w:t>towers</w:t>
      </w:r>
      <w:r w:rsidRPr="002B605D">
        <w:rPr>
          <w:rFonts w:ascii="Arial" w:hAnsi="Arial" w:cs="Arial"/>
        </w:rPr>
        <w:t xml:space="preserve"> with suspension strings and dead-end clamps must be calculated for horizontal static loads under the following conditions:</w:t>
      </w:r>
    </w:p>
    <w:p w14:paraId="30E895CC" w14:textId="6A6427A4" w:rsidR="002B605D" w:rsidRPr="002B605D" w:rsidRDefault="002B605D" w:rsidP="004058B3">
      <w:pPr>
        <w:ind w:left="720"/>
        <w:jc w:val="both"/>
        <w:rPr>
          <w:rFonts w:ascii="Arial" w:hAnsi="Arial" w:cs="Arial"/>
        </w:rPr>
      </w:pPr>
      <w:r w:rsidRPr="002B605D">
        <w:rPr>
          <w:rFonts w:ascii="Arial" w:hAnsi="Arial" w:cs="Arial"/>
          <w:b/>
          <w:bCs/>
        </w:rPr>
        <w:t>373.1.</w:t>
      </w:r>
      <w:r w:rsidRPr="002B605D">
        <w:rPr>
          <w:rFonts w:ascii="Arial" w:hAnsi="Arial" w:cs="Arial"/>
        </w:rPr>
        <w:t xml:space="preserve"> One conductor or one phase of conductors is broken (regardless of the number of conductors on the </w:t>
      </w:r>
      <w:r w:rsidR="00634506">
        <w:rPr>
          <w:rFonts w:ascii="Arial" w:hAnsi="Arial" w:cs="Arial"/>
        </w:rPr>
        <w:t>tower</w:t>
      </w:r>
      <w:r w:rsidRPr="002B605D">
        <w:rPr>
          <w:rFonts w:ascii="Arial" w:hAnsi="Arial" w:cs="Arial"/>
        </w:rPr>
        <w:t>); ground wires are intact</w:t>
      </w:r>
    </w:p>
    <w:p w14:paraId="65C7745F" w14:textId="77777777" w:rsidR="002B605D" w:rsidRPr="002B605D" w:rsidRDefault="002B605D" w:rsidP="004058B3">
      <w:pPr>
        <w:ind w:left="720"/>
        <w:jc w:val="both"/>
        <w:rPr>
          <w:rFonts w:ascii="Arial" w:hAnsi="Arial" w:cs="Arial"/>
        </w:rPr>
      </w:pPr>
      <w:r w:rsidRPr="002B605D">
        <w:rPr>
          <w:rFonts w:ascii="Arial" w:hAnsi="Arial" w:cs="Arial"/>
          <w:b/>
          <w:bCs/>
        </w:rPr>
        <w:t>373.2.</w:t>
      </w:r>
      <w:r w:rsidRPr="002B605D">
        <w:rPr>
          <w:rFonts w:ascii="Arial" w:hAnsi="Arial" w:cs="Arial"/>
        </w:rPr>
        <w:t xml:space="preserve"> One ground wire is broken; conductors are intact</w:t>
      </w:r>
    </w:p>
    <w:p w14:paraId="2FC8425F" w14:textId="4B0454D5" w:rsidR="002B605D" w:rsidRPr="002B605D" w:rsidRDefault="002B605D" w:rsidP="004058B3">
      <w:pPr>
        <w:ind w:left="720"/>
        <w:jc w:val="both"/>
        <w:rPr>
          <w:rFonts w:ascii="Arial" w:hAnsi="Arial" w:cs="Arial"/>
        </w:rPr>
      </w:pPr>
      <w:r w:rsidRPr="002B605D">
        <w:rPr>
          <w:rFonts w:ascii="Arial" w:hAnsi="Arial" w:cs="Arial"/>
          <w:b/>
          <w:bCs/>
        </w:rPr>
        <w:t>373.3.</w:t>
      </w:r>
      <w:r w:rsidRPr="002B605D">
        <w:rPr>
          <w:rFonts w:ascii="Arial" w:hAnsi="Arial" w:cs="Arial"/>
        </w:rPr>
        <w:t xml:space="preserve"> Stress in calculated </w:t>
      </w:r>
      <w:r w:rsidR="00634506">
        <w:rPr>
          <w:rFonts w:ascii="Arial" w:hAnsi="Arial" w:cs="Arial"/>
        </w:rPr>
        <w:t>tower</w:t>
      </w:r>
      <w:r w:rsidRPr="002B605D">
        <w:rPr>
          <w:rFonts w:ascii="Arial" w:hAnsi="Arial" w:cs="Arial"/>
        </w:rPr>
        <w:t xml:space="preserve"> elements is determined by adding a conditional load at the attachment point of the broken conductor or ground wire, where the stress is greatest. Loads must be based on average operating conditions (no icing or wind)</w:t>
      </w:r>
    </w:p>
    <w:p w14:paraId="30A6F288" w14:textId="306AABFB" w:rsidR="002B605D" w:rsidRPr="002B605D" w:rsidRDefault="002B605D" w:rsidP="004058B3">
      <w:pPr>
        <w:ind w:left="720"/>
        <w:jc w:val="both"/>
        <w:rPr>
          <w:rFonts w:ascii="Arial" w:hAnsi="Arial" w:cs="Arial"/>
        </w:rPr>
      </w:pPr>
      <w:r w:rsidRPr="002B605D">
        <w:rPr>
          <w:rFonts w:ascii="Arial" w:hAnsi="Arial" w:cs="Arial"/>
          <w:b/>
          <w:bCs/>
        </w:rPr>
        <w:t>373.4.</w:t>
      </w:r>
      <w:r w:rsidRPr="002B605D">
        <w:rPr>
          <w:rFonts w:ascii="Arial" w:hAnsi="Arial" w:cs="Arial"/>
        </w:rPr>
        <w:t xml:space="preserve"> For O</w:t>
      </w:r>
      <w:r w:rsidR="004058B3" w:rsidRPr="00942942">
        <w:rPr>
          <w:rFonts w:ascii="Arial" w:hAnsi="Arial" w:cs="Arial"/>
        </w:rPr>
        <w:t>H</w:t>
      </w:r>
      <w:r w:rsidRPr="002B605D">
        <w:rPr>
          <w:rFonts w:ascii="Arial" w:hAnsi="Arial" w:cs="Arial"/>
        </w:rPr>
        <w:t xml:space="preserve">Ls with non-bundled phases, calculate: </w:t>
      </w:r>
    </w:p>
    <w:p w14:paraId="0FB311D8" w14:textId="1C1450B6" w:rsidR="002B605D" w:rsidRPr="002B605D" w:rsidRDefault="002B605D" w:rsidP="002B605D">
      <w:pPr>
        <w:numPr>
          <w:ilvl w:val="1"/>
          <w:numId w:val="31"/>
        </w:numPr>
        <w:jc w:val="both"/>
        <w:rPr>
          <w:rFonts w:ascii="Arial" w:hAnsi="Arial" w:cs="Arial"/>
        </w:rPr>
      </w:pPr>
      <w:r w:rsidRPr="002B605D">
        <w:rPr>
          <w:rFonts w:ascii="Arial" w:hAnsi="Arial" w:cs="Arial"/>
        </w:rPr>
        <w:t xml:space="preserve">50% of maximum conductor loads for metal </w:t>
      </w:r>
      <w:r w:rsidR="004058B3" w:rsidRPr="00942942">
        <w:rPr>
          <w:rFonts w:ascii="Arial" w:hAnsi="Arial" w:cs="Arial"/>
        </w:rPr>
        <w:t>towers</w:t>
      </w:r>
      <w:r w:rsidRPr="002B605D">
        <w:rPr>
          <w:rFonts w:ascii="Arial" w:hAnsi="Arial" w:cs="Arial"/>
        </w:rPr>
        <w:t xml:space="preserve"> without guy wires and reinforced concrete </w:t>
      </w:r>
      <w:r w:rsidR="004058B3" w:rsidRPr="00942942">
        <w:rPr>
          <w:rFonts w:ascii="Arial" w:hAnsi="Arial" w:cs="Arial"/>
        </w:rPr>
        <w:t>towers</w:t>
      </w:r>
      <w:r w:rsidRPr="002B605D">
        <w:rPr>
          <w:rFonts w:ascii="Arial" w:hAnsi="Arial" w:cs="Arial"/>
        </w:rPr>
        <w:t xml:space="preserve"> with guy wires</w:t>
      </w:r>
    </w:p>
    <w:p w14:paraId="63C0350D" w14:textId="77777777" w:rsidR="002B605D" w:rsidRPr="002B605D" w:rsidRDefault="002B605D" w:rsidP="002B605D">
      <w:pPr>
        <w:numPr>
          <w:ilvl w:val="1"/>
          <w:numId w:val="31"/>
        </w:numPr>
        <w:jc w:val="both"/>
        <w:rPr>
          <w:rFonts w:ascii="Arial" w:hAnsi="Arial" w:cs="Arial"/>
        </w:rPr>
      </w:pPr>
      <w:r w:rsidRPr="002B605D">
        <w:rPr>
          <w:rFonts w:ascii="Arial" w:hAnsi="Arial" w:cs="Arial"/>
        </w:rPr>
        <w:t>40% of maximum conductor loads if conductor cross-section is 205 mm² or greater</w:t>
      </w:r>
    </w:p>
    <w:p w14:paraId="5FC02CA8" w14:textId="43DED543" w:rsidR="002B605D" w:rsidRPr="002B605D" w:rsidRDefault="002B605D" w:rsidP="004058B3">
      <w:pPr>
        <w:ind w:left="720"/>
        <w:jc w:val="both"/>
        <w:rPr>
          <w:rFonts w:ascii="Arial" w:hAnsi="Arial" w:cs="Arial"/>
        </w:rPr>
      </w:pPr>
      <w:r w:rsidRPr="002B605D">
        <w:rPr>
          <w:rFonts w:ascii="Arial" w:hAnsi="Arial" w:cs="Arial"/>
          <w:b/>
          <w:bCs/>
        </w:rPr>
        <w:t>373.5</w:t>
      </w:r>
      <w:r w:rsidRPr="002B605D">
        <w:rPr>
          <w:rFonts w:ascii="Arial" w:hAnsi="Arial" w:cs="Arial"/>
        </w:rPr>
        <w:t xml:space="preserve">. For reinforced concrete </w:t>
      </w:r>
      <w:r w:rsidR="00634506">
        <w:rPr>
          <w:rFonts w:ascii="Arial" w:hAnsi="Arial" w:cs="Arial"/>
        </w:rPr>
        <w:t>tower</w:t>
      </w:r>
      <w:r w:rsidRPr="002B605D">
        <w:rPr>
          <w:rFonts w:ascii="Arial" w:hAnsi="Arial" w:cs="Arial"/>
        </w:rPr>
        <w:t xml:space="preserve">s without guy wires, calculate: </w:t>
      </w:r>
    </w:p>
    <w:p w14:paraId="6A7E0950" w14:textId="77777777" w:rsidR="002B605D" w:rsidRPr="002B605D" w:rsidRDefault="002B605D" w:rsidP="002B605D">
      <w:pPr>
        <w:numPr>
          <w:ilvl w:val="1"/>
          <w:numId w:val="31"/>
        </w:numPr>
        <w:jc w:val="both"/>
        <w:rPr>
          <w:rFonts w:ascii="Arial" w:hAnsi="Arial" w:cs="Arial"/>
        </w:rPr>
      </w:pPr>
      <w:r w:rsidRPr="002B605D">
        <w:rPr>
          <w:rFonts w:ascii="Arial" w:hAnsi="Arial" w:cs="Arial"/>
        </w:rPr>
        <w:t>30% of maximum conductor loads, or</w:t>
      </w:r>
    </w:p>
    <w:p w14:paraId="00382B91" w14:textId="77777777" w:rsidR="002B605D" w:rsidRPr="002B605D" w:rsidRDefault="002B605D" w:rsidP="002B605D">
      <w:pPr>
        <w:numPr>
          <w:ilvl w:val="1"/>
          <w:numId w:val="31"/>
        </w:numPr>
        <w:jc w:val="both"/>
        <w:rPr>
          <w:rFonts w:ascii="Arial" w:hAnsi="Arial" w:cs="Arial"/>
        </w:rPr>
      </w:pPr>
      <w:r w:rsidRPr="002B605D">
        <w:rPr>
          <w:rFonts w:ascii="Arial" w:hAnsi="Arial" w:cs="Arial"/>
        </w:rPr>
        <w:t>25% if conductor cross-section is 205 mm² or greater</w:t>
      </w:r>
    </w:p>
    <w:p w14:paraId="05EC0391" w14:textId="526924B7" w:rsidR="002B605D" w:rsidRPr="002B605D" w:rsidRDefault="002B605D" w:rsidP="004058B3">
      <w:pPr>
        <w:ind w:left="720"/>
        <w:jc w:val="both"/>
        <w:rPr>
          <w:rFonts w:ascii="Arial" w:hAnsi="Arial" w:cs="Arial"/>
        </w:rPr>
      </w:pPr>
      <w:r w:rsidRPr="002B605D">
        <w:rPr>
          <w:rFonts w:ascii="Arial" w:hAnsi="Arial" w:cs="Arial"/>
          <w:b/>
          <w:bCs/>
        </w:rPr>
        <w:t>373.6.</w:t>
      </w:r>
      <w:r w:rsidRPr="002B605D">
        <w:rPr>
          <w:rFonts w:ascii="Arial" w:hAnsi="Arial" w:cs="Arial"/>
        </w:rPr>
        <w:t xml:space="preserve"> For O</w:t>
      </w:r>
      <w:r w:rsidR="004058B3" w:rsidRPr="00942942">
        <w:rPr>
          <w:rFonts w:ascii="Arial" w:hAnsi="Arial" w:cs="Arial"/>
        </w:rPr>
        <w:t>H</w:t>
      </w:r>
      <w:r w:rsidRPr="002B605D">
        <w:rPr>
          <w:rFonts w:ascii="Arial" w:hAnsi="Arial" w:cs="Arial"/>
        </w:rPr>
        <w:t xml:space="preserve">Ls up to 330 kV with phases split into two conductors, multiply the values from 373.4 and 373.5 by: </w:t>
      </w:r>
    </w:p>
    <w:p w14:paraId="4A517365" w14:textId="77777777" w:rsidR="002B605D" w:rsidRPr="002B605D" w:rsidRDefault="002B605D" w:rsidP="002B605D">
      <w:pPr>
        <w:numPr>
          <w:ilvl w:val="1"/>
          <w:numId w:val="31"/>
        </w:numPr>
        <w:jc w:val="both"/>
        <w:rPr>
          <w:rFonts w:ascii="Arial" w:hAnsi="Arial" w:cs="Arial"/>
        </w:rPr>
      </w:pPr>
      <w:r w:rsidRPr="002B605D">
        <w:rPr>
          <w:rFonts w:ascii="Arial" w:hAnsi="Arial" w:cs="Arial"/>
        </w:rPr>
        <w:t>0.8 for two conductors</w:t>
      </w:r>
    </w:p>
    <w:p w14:paraId="31C4C7DD" w14:textId="77777777" w:rsidR="002B605D" w:rsidRPr="002B605D" w:rsidRDefault="002B605D" w:rsidP="002B605D">
      <w:pPr>
        <w:numPr>
          <w:ilvl w:val="1"/>
          <w:numId w:val="31"/>
        </w:numPr>
        <w:jc w:val="both"/>
        <w:rPr>
          <w:rFonts w:ascii="Arial" w:hAnsi="Arial" w:cs="Arial"/>
        </w:rPr>
      </w:pPr>
      <w:r w:rsidRPr="002B605D">
        <w:rPr>
          <w:rFonts w:ascii="Arial" w:hAnsi="Arial" w:cs="Arial"/>
        </w:rPr>
        <w:t>0.7 for three conductors</w:t>
      </w:r>
    </w:p>
    <w:p w14:paraId="653438A2" w14:textId="77777777" w:rsidR="002B605D" w:rsidRPr="002B605D" w:rsidRDefault="002B605D" w:rsidP="002B605D">
      <w:pPr>
        <w:numPr>
          <w:ilvl w:val="1"/>
          <w:numId w:val="31"/>
        </w:numPr>
        <w:jc w:val="both"/>
        <w:rPr>
          <w:rFonts w:ascii="Arial" w:hAnsi="Arial" w:cs="Arial"/>
        </w:rPr>
      </w:pPr>
      <w:r w:rsidRPr="002B605D">
        <w:rPr>
          <w:rFonts w:ascii="Arial" w:hAnsi="Arial" w:cs="Arial"/>
        </w:rPr>
        <w:t>0.6 for four conductors</w:t>
      </w:r>
    </w:p>
    <w:p w14:paraId="1F6D8668" w14:textId="26B26F14" w:rsidR="002B605D" w:rsidRPr="002B605D" w:rsidRDefault="002B605D" w:rsidP="004058B3">
      <w:pPr>
        <w:ind w:left="720"/>
        <w:jc w:val="both"/>
        <w:rPr>
          <w:rFonts w:ascii="Arial" w:hAnsi="Arial" w:cs="Arial"/>
        </w:rPr>
      </w:pPr>
      <w:r w:rsidRPr="002B605D">
        <w:rPr>
          <w:rFonts w:ascii="Arial" w:hAnsi="Arial" w:cs="Arial"/>
          <w:b/>
          <w:bCs/>
        </w:rPr>
        <w:t>373.7.</w:t>
      </w:r>
      <w:r w:rsidRPr="002B605D">
        <w:rPr>
          <w:rFonts w:ascii="Arial" w:hAnsi="Arial" w:cs="Arial"/>
        </w:rPr>
        <w:t xml:space="preserve"> For 400 kV O</w:t>
      </w:r>
      <w:r w:rsidR="004058B3" w:rsidRPr="00942942">
        <w:rPr>
          <w:rFonts w:ascii="Arial" w:hAnsi="Arial" w:cs="Arial"/>
        </w:rPr>
        <w:t>H</w:t>
      </w:r>
      <w:r w:rsidRPr="002B605D">
        <w:rPr>
          <w:rFonts w:ascii="Arial" w:hAnsi="Arial" w:cs="Arial"/>
        </w:rPr>
        <w:t>Ls with split phases, the normative conditional load at one phase conductor attachment point must be 15% of the maximum, but not less than 0.18 kPa</w:t>
      </w:r>
    </w:p>
    <w:p w14:paraId="47C9F84E" w14:textId="5E1E091D" w:rsidR="002B605D" w:rsidRPr="002B605D" w:rsidRDefault="002B605D" w:rsidP="004058B3">
      <w:pPr>
        <w:ind w:left="720"/>
        <w:jc w:val="both"/>
        <w:rPr>
          <w:rFonts w:ascii="Arial" w:hAnsi="Arial" w:cs="Arial"/>
        </w:rPr>
      </w:pPr>
      <w:r w:rsidRPr="002B605D">
        <w:rPr>
          <w:rFonts w:ascii="Arial" w:hAnsi="Arial" w:cs="Arial"/>
          <w:b/>
          <w:bCs/>
        </w:rPr>
        <w:t>373.8.</w:t>
      </w:r>
      <w:r w:rsidRPr="002B605D">
        <w:rPr>
          <w:rFonts w:ascii="Arial" w:hAnsi="Arial" w:cs="Arial"/>
        </w:rPr>
        <w:t xml:space="preserve"> For intermediate </w:t>
      </w:r>
      <w:r w:rsidR="00634506">
        <w:rPr>
          <w:rFonts w:ascii="Arial" w:hAnsi="Arial" w:cs="Arial"/>
        </w:rPr>
        <w:t>tower</w:t>
      </w:r>
      <w:r w:rsidRPr="002B605D">
        <w:rPr>
          <w:rFonts w:ascii="Arial" w:hAnsi="Arial" w:cs="Arial"/>
        </w:rPr>
        <w:t>s using longitudinal load-limiting devices (e.g., limited-strength pins, blocks), calculate based on normative loads corresponding to these devices. The calculated load must not exceed the conditional load for dead-end clamps</w:t>
      </w:r>
    </w:p>
    <w:p w14:paraId="2A47AED7" w14:textId="77777777" w:rsidR="002B605D" w:rsidRPr="002B605D" w:rsidRDefault="002B605D" w:rsidP="004058B3">
      <w:pPr>
        <w:ind w:left="720"/>
        <w:jc w:val="both"/>
        <w:rPr>
          <w:rFonts w:ascii="Arial" w:hAnsi="Arial" w:cs="Arial"/>
        </w:rPr>
      </w:pPr>
      <w:r w:rsidRPr="002B605D">
        <w:rPr>
          <w:rFonts w:ascii="Arial" w:hAnsi="Arial" w:cs="Arial"/>
          <w:b/>
          <w:bCs/>
        </w:rPr>
        <w:t>373.9.</w:t>
      </w:r>
      <w:r w:rsidRPr="002B605D">
        <w:rPr>
          <w:rFonts w:ascii="Arial" w:hAnsi="Arial" w:cs="Arial"/>
        </w:rPr>
        <w:t xml:space="preserve"> Conditional horizontal load of the ground wire must be 50% of the maximum load</w:t>
      </w:r>
    </w:p>
    <w:p w14:paraId="1B0B342A" w14:textId="1939F82F" w:rsidR="002B605D" w:rsidRPr="002B605D" w:rsidRDefault="002B605D" w:rsidP="004058B3">
      <w:pPr>
        <w:ind w:left="720"/>
        <w:jc w:val="both"/>
        <w:rPr>
          <w:rFonts w:ascii="Arial" w:hAnsi="Arial" w:cs="Arial"/>
        </w:rPr>
      </w:pPr>
      <w:r w:rsidRPr="002B605D">
        <w:rPr>
          <w:rFonts w:ascii="Arial" w:hAnsi="Arial" w:cs="Arial"/>
          <w:b/>
          <w:bCs/>
        </w:rPr>
        <w:lastRenderedPageBreak/>
        <w:t>373.10.</w:t>
      </w:r>
      <w:r w:rsidRPr="002B605D">
        <w:rPr>
          <w:rFonts w:ascii="Arial" w:hAnsi="Arial" w:cs="Arial"/>
        </w:rPr>
        <w:t xml:space="preserve"> For flexible </w:t>
      </w:r>
      <w:r w:rsidR="00AB7306" w:rsidRPr="00942942">
        <w:rPr>
          <w:rFonts w:ascii="Arial" w:hAnsi="Arial" w:cs="Arial"/>
        </w:rPr>
        <w:t>towers</w:t>
      </w:r>
      <w:r w:rsidRPr="002B605D">
        <w:rPr>
          <w:rFonts w:ascii="Arial" w:hAnsi="Arial" w:cs="Arial"/>
        </w:rPr>
        <w:t xml:space="preserve"> (reinforced concrete without guy wires), calculate load considering ground wire breakage and </w:t>
      </w:r>
      <w:r w:rsidR="00634506">
        <w:rPr>
          <w:rFonts w:ascii="Arial" w:hAnsi="Arial" w:cs="Arial"/>
        </w:rPr>
        <w:t>tower</w:t>
      </w:r>
      <w:r w:rsidRPr="002B605D">
        <w:rPr>
          <w:rFonts w:ascii="Arial" w:hAnsi="Arial" w:cs="Arial"/>
        </w:rPr>
        <w:t xml:space="preserve"> flexibility</w:t>
      </w:r>
    </w:p>
    <w:p w14:paraId="14BE80C0" w14:textId="67A5740E" w:rsidR="002B605D" w:rsidRPr="002B605D" w:rsidRDefault="002B605D" w:rsidP="00AB7306">
      <w:pPr>
        <w:ind w:left="720"/>
        <w:jc w:val="both"/>
        <w:rPr>
          <w:rFonts w:ascii="Arial" w:hAnsi="Arial" w:cs="Arial"/>
        </w:rPr>
      </w:pPr>
      <w:r w:rsidRPr="002B605D">
        <w:rPr>
          <w:rFonts w:ascii="Arial" w:hAnsi="Arial" w:cs="Arial"/>
          <w:b/>
          <w:bCs/>
        </w:rPr>
        <w:t>373.11.</w:t>
      </w:r>
      <w:r w:rsidRPr="002B605D">
        <w:rPr>
          <w:rFonts w:ascii="Arial" w:hAnsi="Arial" w:cs="Arial"/>
        </w:rPr>
        <w:t xml:space="preserve"> Consider </w:t>
      </w:r>
      <w:r w:rsidR="00823D97">
        <w:rPr>
          <w:rFonts w:ascii="Arial" w:hAnsi="Arial" w:cs="Arial"/>
        </w:rPr>
        <w:t>tower</w:t>
      </w:r>
      <w:r w:rsidRPr="002B605D">
        <w:rPr>
          <w:rFonts w:ascii="Arial" w:hAnsi="Arial" w:cs="Arial"/>
        </w:rPr>
        <w:t xml:space="preserve"> restraint by intact conductors and ground wires under average annual temperature without icing or wind. In this case, conditional normative loads must be applied to both metal </w:t>
      </w:r>
      <w:r w:rsidR="00823D97">
        <w:rPr>
          <w:rFonts w:ascii="Arial" w:hAnsi="Arial" w:cs="Arial"/>
        </w:rPr>
        <w:t>tower</w:t>
      </w:r>
      <w:r w:rsidRPr="002B605D">
        <w:rPr>
          <w:rFonts w:ascii="Arial" w:hAnsi="Arial" w:cs="Arial"/>
        </w:rPr>
        <w:t xml:space="preserve">s without guy wires and reinforced concrete </w:t>
      </w:r>
      <w:r w:rsidR="00823D97">
        <w:rPr>
          <w:rFonts w:ascii="Arial" w:hAnsi="Arial" w:cs="Arial"/>
        </w:rPr>
        <w:t>tower</w:t>
      </w:r>
      <w:r w:rsidRPr="002B605D">
        <w:rPr>
          <w:rFonts w:ascii="Arial" w:hAnsi="Arial" w:cs="Arial"/>
        </w:rPr>
        <w:t>s with guy wires, and mechanical stress in supporting conductors and ground wires must not exceed 70% of ultimate strength</w:t>
      </w:r>
    </w:p>
    <w:p w14:paraId="0FDE4FDB" w14:textId="742C5AFB" w:rsidR="002B605D" w:rsidRPr="002B605D" w:rsidRDefault="002B605D" w:rsidP="002B605D">
      <w:pPr>
        <w:jc w:val="both"/>
        <w:rPr>
          <w:rFonts w:ascii="Arial" w:hAnsi="Arial" w:cs="Arial"/>
        </w:rPr>
      </w:pPr>
      <w:r w:rsidRPr="002B605D">
        <w:rPr>
          <w:rFonts w:ascii="Arial" w:hAnsi="Arial" w:cs="Arial"/>
          <w:b/>
          <w:bCs/>
        </w:rPr>
        <w:t>374.</w:t>
      </w:r>
      <w:r w:rsidR="00AB7306" w:rsidRPr="00942942">
        <w:rPr>
          <w:rFonts w:ascii="Arial" w:hAnsi="Arial" w:cs="Arial"/>
          <w:b/>
          <w:bCs/>
        </w:rPr>
        <w:t xml:space="preserve"> </w:t>
      </w:r>
      <w:r w:rsidRPr="002B605D">
        <w:rPr>
          <w:rFonts w:ascii="Arial" w:hAnsi="Arial" w:cs="Arial"/>
        </w:rPr>
        <w:t xml:space="preserve">Intermediate </w:t>
      </w:r>
      <w:r w:rsidR="00AB7306" w:rsidRPr="00942942">
        <w:rPr>
          <w:rFonts w:ascii="Arial" w:hAnsi="Arial" w:cs="Arial"/>
        </w:rPr>
        <w:t>towers</w:t>
      </w:r>
      <w:r w:rsidRPr="002B605D">
        <w:rPr>
          <w:rFonts w:ascii="Arial" w:hAnsi="Arial" w:cs="Arial"/>
        </w:rPr>
        <w:t xml:space="preserve"> where conductors are fastened to pin-type insulators using wire ties must be calculated for longitudinal horizontal force equal to the tension force of one conductor, but not exceeding 0.15 kPa, under average annual temperature without icing or wind, when one or more conductors or ground wires are broken.</w:t>
      </w:r>
    </w:p>
    <w:p w14:paraId="3132DCA0" w14:textId="6079B516" w:rsidR="00F559DB" w:rsidRPr="00F559DB" w:rsidRDefault="00F559DB" w:rsidP="00F559DB">
      <w:pPr>
        <w:jc w:val="both"/>
        <w:rPr>
          <w:rFonts w:ascii="Arial" w:hAnsi="Arial" w:cs="Arial"/>
        </w:rPr>
      </w:pPr>
      <w:r w:rsidRPr="00F559DB">
        <w:rPr>
          <w:rFonts w:ascii="Arial" w:hAnsi="Arial" w:cs="Arial"/>
          <w:b/>
          <w:bCs/>
        </w:rPr>
        <w:t>375.</w:t>
      </w:r>
      <w:r w:rsidRPr="00942942">
        <w:rPr>
          <w:rFonts w:ascii="Arial" w:hAnsi="Arial" w:cs="Arial"/>
          <w:b/>
          <w:bCs/>
        </w:rPr>
        <w:t xml:space="preserve"> </w:t>
      </w:r>
      <w:r w:rsidRPr="00F559DB">
        <w:rPr>
          <w:rFonts w:ascii="Arial" w:hAnsi="Arial" w:cs="Arial"/>
        </w:rPr>
        <w:t>Anchor towers must be calculated for scenarios where the specific conductors and ground wires break, resulting in the maximum stress on tower elements. Calculations are based on the following cases:</w:t>
      </w:r>
    </w:p>
    <w:p w14:paraId="0746C30A" w14:textId="3824ECAD" w:rsidR="00F559DB" w:rsidRPr="00F559DB" w:rsidRDefault="00F559DB" w:rsidP="00F559DB">
      <w:pPr>
        <w:ind w:left="720"/>
        <w:jc w:val="both"/>
        <w:rPr>
          <w:rFonts w:ascii="Arial" w:hAnsi="Arial" w:cs="Arial"/>
        </w:rPr>
      </w:pPr>
      <w:r w:rsidRPr="00F559DB">
        <w:rPr>
          <w:rFonts w:ascii="Arial" w:hAnsi="Arial" w:cs="Arial"/>
          <w:b/>
          <w:bCs/>
        </w:rPr>
        <w:t>375.1.</w:t>
      </w:r>
      <w:r w:rsidRPr="00F559DB">
        <w:rPr>
          <w:rFonts w:ascii="Arial" w:hAnsi="Arial" w:cs="Arial"/>
        </w:rPr>
        <w:t xml:space="preserve"> For O</w:t>
      </w:r>
      <w:r w:rsidRPr="00942942">
        <w:rPr>
          <w:rFonts w:ascii="Arial" w:hAnsi="Arial" w:cs="Arial"/>
        </w:rPr>
        <w:t>H</w:t>
      </w:r>
      <w:r w:rsidRPr="00F559DB">
        <w:rPr>
          <w:rFonts w:ascii="Arial" w:hAnsi="Arial" w:cs="Arial"/>
        </w:rPr>
        <w:t>Ls with aluminum conductors of any cross-section and steel–aluminum conductors up to 150 mm²:</w:t>
      </w:r>
    </w:p>
    <w:p w14:paraId="40B5131A" w14:textId="77777777" w:rsidR="00F559DB" w:rsidRPr="00F559DB" w:rsidRDefault="00F559DB" w:rsidP="00F559DB">
      <w:pPr>
        <w:numPr>
          <w:ilvl w:val="1"/>
          <w:numId w:val="32"/>
        </w:numPr>
        <w:jc w:val="both"/>
        <w:rPr>
          <w:rFonts w:ascii="Arial" w:hAnsi="Arial" w:cs="Arial"/>
        </w:rPr>
      </w:pPr>
      <w:r w:rsidRPr="00F559DB">
        <w:rPr>
          <w:rFonts w:ascii="Arial" w:hAnsi="Arial" w:cs="Arial"/>
        </w:rPr>
        <w:t>When two phase conductors break in one span and ground wires remain intact, regardless of the number of circuits on the tower (anchor towers)</w:t>
      </w:r>
    </w:p>
    <w:p w14:paraId="7DAA9652" w14:textId="77777777" w:rsidR="00F559DB" w:rsidRPr="00F559DB" w:rsidRDefault="00F559DB" w:rsidP="00F559DB">
      <w:pPr>
        <w:numPr>
          <w:ilvl w:val="1"/>
          <w:numId w:val="32"/>
        </w:numPr>
        <w:jc w:val="both"/>
        <w:rPr>
          <w:rFonts w:ascii="Arial" w:hAnsi="Arial" w:cs="Arial"/>
        </w:rPr>
      </w:pPr>
      <w:r w:rsidRPr="00F559DB">
        <w:rPr>
          <w:rFonts w:ascii="Arial" w:hAnsi="Arial" w:cs="Arial"/>
        </w:rPr>
        <w:t>When one phase conductor breaks in one span and ground wires remain intact, for lighter anchor tower designs</w:t>
      </w:r>
    </w:p>
    <w:p w14:paraId="1455CBBE" w14:textId="7B9880F6" w:rsidR="00F559DB" w:rsidRPr="00F559DB" w:rsidRDefault="00F559DB" w:rsidP="00F559DB">
      <w:pPr>
        <w:ind w:left="720"/>
        <w:jc w:val="both"/>
        <w:rPr>
          <w:rFonts w:ascii="Arial" w:hAnsi="Arial" w:cs="Arial"/>
        </w:rPr>
      </w:pPr>
      <w:r w:rsidRPr="00F559DB">
        <w:rPr>
          <w:rFonts w:ascii="Arial" w:hAnsi="Arial" w:cs="Arial"/>
          <w:b/>
          <w:bCs/>
        </w:rPr>
        <w:t>375.2.</w:t>
      </w:r>
      <w:r w:rsidRPr="00F559DB">
        <w:rPr>
          <w:rFonts w:ascii="Arial" w:hAnsi="Arial" w:cs="Arial"/>
        </w:rPr>
        <w:t xml:space="preserve"> When one phase conductor breaks in one span and ground wires remain intact, for O</w:t>
      </w:r>
      <w:r w:rsidRPr="00942942">
        <w:rPr>
          <w:rFonts w:ascii="Arial" w:hAnsi="Arial" w:cs="Arial"/>
        </w:rPr>
        <w:t>H</w:t>
      </w:r>
      <w:r w:rsidRPr="00F559DB">
        <w:rPr>
          <w:rFonts w:ascii="Arial" w:hAnsi="Arial" w:cs="Arial"/>
        </w:rPr>
        <w:t>Ls with steel–aluminum conductors of 185 mm² or larger (anchor towers)</w:t>
      </w:r>
    </w:p>
    <w:p w14:paraId="3A75E68E" w14:textId="58591950" w:rsidR="00F559DB" w:rsidRPr="00F559DB" w:rsidRDefault="00F559DB" w:rsidP="00F559DB">
      <w:pPr>
        <w:ind w:left="720"/>
        <w:jc w:val="both"/>
        <w:rPr>
          <w:rFonts w:ascii="Arial" w:hAnsi="Arial" w:cs="Arial"/>
        </w:rPr>
      </w:pPr>
      <w:r w:rsidRPr="00F559DB">
        <w:rPr>
          <w:rFonts w:ascii="Arial" w:hAnsi="Arial" w:cs="Arial"/>
          <w:b/>
          <w:bCs/>
        </w:rPr>
        <w:t>375.3.</w:t>
      </w:r>
      <w:r w:rsidRPr="00F559DB">
        <w:rPr>
          <w:rFonts w:ascii="Arial" w:hAnsi="Arial" w:cs="Arial"/>
        </w:rPr>
        <w:t xml:space="preserve"> For anchor towers, regardless of conductor type or cross-section, when one ground wire breaks in one span and conductors remain intact</w:t>
      </w:r>
      <w:r w:rsidR="00A64B81">
        <w:rPr>
          <w:rFonts w:ascii="Arial" w:hAnsi="Arial" w:cs="Arial"/>
        </w:rPr>
        <w:t xml:space="preserve"> </w:t>
      </w:r>
    </w:p>
    <w:p w14:paraId="11A0A798" w14:textId="171054FA" w:rsidR="00F559DB" w:rsidRPr="00F559DB" w:rsidRDefault="00F559DB" w:rsidP="00F559DB">
      <w:pPr>
        <w:jc w:val="both"/>
        <w:rPr>
          <w:rFonts w:ascii="Arial" w:hAnsi="Arial" w:cs="Arial"/>
        </w:rPr>
      </w:pPr>
      <w:r w:rsidRPr="00F559DB">
        <w:rPr>
          <w:rFonts w:ascii="Arial" w:hAnsi="Arial" w:cs="Arial"/>
        </w:rPr>
        <w:t>Conductor and ground wire loads are equal to their tension forces at −5 °C with icing and no wind, or at the lowest temperature, if the tension force under that condition exceeds the force at icing without wind.</w:t>
      </w:r>
    </w:p>
    <w:p w14:paraId="46E28BD8" w14:textId="3A0DCF53" w:rsidR="00F559DB" w:rsidRPr="00F559DB" w:rsidRDefault="00F559DB" w:rsidP="00F559DB">
      <w:pPr>
        <w:jc w:val="both"/>
        <w:rPr>
          <w:rFonts w:ascii="Arial" w:hAnsi="Arial" w:cs="Arial"/>
        </w:rPr>
      </w:pPr>
      <w:r w:rsidRPr="00F559DB">
        <w:rPr>
          <w:rFonts w:ascii="Arial" w:hAnsi="Arial" w:cs="Arial"/>
          <w:b/>
          <w:bCs/>
        </w:rPr>
        <w:t>376.</w:t>
      </w:r>
      <w:r w:rsidR="005969E6" w:rsidRPr="00942942">
        <w:rPr>
          <w:rFonts w:ascii="Arial" w:hAnsi="Arial" w:cs="Arial"/>
          <w:b/>
          <w:bCs/>
        </w:rPr>
        <w:t xml:space="preserve"> </w:t>
      </w:r>
      <w:r w:rsidRPr="00F559DB">
        <w:rPr>
          <w:rFonts w:ascii="Arial" w:hAnsi="Arial" w:cs="Arial"/>
        </w:rPr>
        <w:t>Anchor towers must be verified under the following conditions:</w:t>
      </w:r>
    </w:p>
    <w:p w14:paraId="7C1BBAAD" w14:textId="77777777" w:rsidR="00F559DB" w:rsidRPr="00F559DB" w:rsidRDefault="00F559DB" w:rsidP="005969E6">
      <w:pPr>
        <w:ind w:left="720"/>
        <w:jc w:val="both"/>
        <w:rPr>
          <w:rFonts w:ascii="Arial" w:hAnsi="Arial" w:cs="Arial"/>
        </w:rPr>
      </w:pPr>
      <w:r w:rsidRPr="00F559DB">
        <w:rPr>
          <w:rFonts w:ascii="Arial" w:hAnsi="Arial" w:cs="Arial"/>
          <w:b/>
          <w:bCs/>
        </w:rPr>
        <w:t>376.1.</w:t>
      </w:r>
      <w:r w:rsidRPr="00F559DB">
        <w:rPr>
          <w:rFonts w:ascii="Arial" w:hAnsi="Arial" w:cs="Arial"/>
        </w:rPr>
        <w:t xml:space="preserve"> All conductors and ground wires are installed in one span, and none in the adjacent span. The tension force in installed conductors and ground wires is 66% of the maximum tension force. Climatic conditions are defined by Rule 337. In this case, the tower and its foundation must meet the required strength standards without temporary guy wires.</w:t>
      </w:r>
    </w:p>
    <w:p w14:paraId="4ED57D8D" w14:textId="77777777" w:rsidR="00F559DB" w:rsidRPr="00F559DB" w:rsidRDefault="00F559DB" w:rsidP="005969E6">
      <w:pPr>
        <w:ind w:left="720"/>
        <w:jc w:val="both"/>
        <w:rPr>
          <w:rFonts w:ascii="Arial" w:hAnsi="Arial" w:cs="Arial"/>
        </w:rPr>
      </w:pPr>
      <w:r w:rsidRPr="00F559DB">
        <w:rPr>
          <w:rFonts w:ascii="Arial" w:hAnsi="Arial" w:cs="Arial"/>
          <w:b/>
          <w:bCs/>
        </w:rPr>
        <w:t>376.2.</w:t>
      </w:r>
      <w:r w:rsidRPr="00F559DB">
        <w:rPr>
          <w:rFonts w:ascii="Arial" w:hAnsi="Arial" w:cs="Arial"/>
        </w:rPr>
        <w:t xml:space="preserve"> In one span, conductors of a single circuit are installed one by one in any order, with no ground wires installed.</w:t>
      </w:r>
    </w:p>
    <w:p w14:paraId="6F3E6A0E" w14:textId="77777777" w:rsidR="00F559DB" w:rsidRPr="00F559DB" w:rsidRDefault="00F559DB" w:rsidP="005969E6">
      <w:pPr>
        <w:ind w:left="720"/>
        <w:jc w:val="both"/>
        <w:rPr>
          <w:rFonts w:ascii="Arial" w:hAnsi="Arial" w:cs="Arial"/>
        </w:rPr>
      </w:pPr>
      <w:r w:rsidRPr="00F559DB">
        <w:rPr>
          <w:rFonts w:ascii="Arial" w:hAnsi="Arial" w:cs="Arial"/>
          <w:b/>
          <w:bCs/>
        </w:rPr>
        <w:t>376.3.</w:t>
      </w:r>
      <w:r w:rsidRPr="00F559DB">
        <w:rPr>
          <w:rFonts w:ascii="Arial" w:hAnsi="Arial" w:cs="Arial"/>
        </w:rPr>
        <w:t xml:space="preserve"> In one span, ground wires are installed one by one in any order, with no conductors installed.</w:t>
      </w:r>
    </w:p>
    <w:p w14:paraId="48778123" w14:textId="77777777" w:rsidR="00F559DB" w:rsidRPr="00F559DB" w:rsidRDefault="00F559DB" w:rsidP="005969E6">
      <w:pPr>
        <w:ind w:left="720"/>
        <w:jc w:val="both"/>
        <w:rPr>
          <w:rFonts w:ascii="Arial" w:hAnsi="Arial" w:cs="Arial"/>
        </w:rPr>
      </w:pPr>
      <w:r w:rsidRPr="00F559DB">
        <w:rPr>
          <w:rFonts w:ascii="Arial" w:hAnsi="Arial" w:cs="Arial"/>
          <w:b/>
          <w:bCs/>
        </w:rPr>
        <w:t>376.4.</w:t>
      </w:r>
      <w:r w:rsidRPr="00F559DB">
        <w:rPr>
          <w:rFonts w:ascii="Arial" w:hAnsi="Arial" w:cs="Arial"/>
        </w:rPr>
        <w:t xml:space="preserve"> For cases described in Rules 376.2 and 376.3, it is assumed that individual tower elements are temporarily reinforced with guy wires.</w:t>
      </w:r>
    </w:p>
    <w:p w14:paraId="6507E0BD" w14:textId="23CEEE91" w:rsidR="00F559DB" w:rsidRPr="00F559DB" w:rsidRDefault="00F559DB" w:rsidP="00F559DB">
      <w:pPr>
        <w:jc w:val="both"/>
        <w:rPr>
          <w:rFonts w:ascii="Arial" w:hAnsi="Arial" w:cs="Arial"/>
        </w:rPr>
      </w:pPr>
      <w:r w:rsidRPr="00F559DB">
        <w:rPr>
          <w:rFonts w:ascii="Arial" w:hAnsi="Arial" w:cs="Arial"/>
          <w:b/>
          <w:bCs/>
        </w:rPr>
        <w:lastRenderedPageBreak/>
        <w:t>377.</w:t>
      </w:r>
      <w:r w:rsidR="005969E6" w:rsidRPr="00942942">
        <w:rPr>
          <w:rFonts w:ascii="Arial" w:hAnsi="Arial" w:cs="Arial"/>
          <w:b/>
          <w:bCs/>
        </w:rPr>
        <w:t xml:space="preserve"> </w:t>
      </w:r>
      <w:r w:rsidRPr="00F559DB">
        <w:rPr>
          <w:rFonts w:ascii="Arial" w:hAnsi="Arial" w:cs="Arial"/>
        </w:rPr>
        <w:t xml:space="preserve">When calculating intermediate towers for large crossings with non-bundled phase conductors fixed with dead-end clamps, the normative load must equal the reduced tension force resulting from conductor </w:t>
      </w:r>
      <w:proofErr w:type="gramStart"/>
      <w:r w:rsidRPr="00F559DB">
        <w:rPr>
          <w:rFonts w:ascii="Arial" w:hAnsi="Arial" w:cs="Arial"/>
        </w:rPr>
        <w:t>breakage</w:t>
      </w:r>
      <w:proofErr w:type="gramEnd"/>
      <w:r w:rsidRPr="00F559DB">
        <w:rPr>
          <w:rFonts w:ascii="Arial" w:hAnsi="Arial" w:cs="Arial"/>
        </w:rPr>
        <w:t xml:space="preserve"> under icing and no wind.</w:t>
      </w:r>
      <w:r w:rsidR="00EC514A" w:rsidRPr="00942942">
        <w:rPr>
          <w:rFonts w:ascii="Arial" w:hAnsi="Arial" w:cs="Arial"/>
        </w:rPr>
        <w:t xml:space="preserve"> </w:t>
      </w:r>
      <w:r w:rsidRPr="00F559DB">
        <w:rPr>
          <w:rFonts w:ascii="Arial" w:hAnsi="Arial" w:cs="Arial"/>
        </w:rPr>
        <w:t>For bundled conductors, the normative load is reduced to:</w:t>
      </w:r>
    </w:p>
    <w:p w14:paraId="7A459465" w14:textId="77777777" w:rsidR="00F559DB" w:rsidRPr="00F559DB" w:rsidRDefault="00F559DB" w:rsidP="00F559DB">
      <w:pPr>
        <w:numPr>
          <w:ilvl w:val="0"/>
          <w:numId w:val="34"/>
        </w:numPr>
        <w:jc w:val="both"/>
        <w:rPr>
          <w:rFonts w:ascii="Arial" w:hAnsi="Arial" w:cs="Arial"/>
        </w:rPr>
      </w:pPr>
      <w:r w:rsidRPr="00F559DB">
        <w:rPr>
          <w:rFonts w:ascii="Arial" w:hAnsi="Arial" w:cs="Arial"/>
        </w:rPr>
        <w:t>80% of the maximum load for two conductors per phase</w:t>
      </w:r>
    </w:p>
    <w:p w14:paraId="5A5AF08F" w14:textId="77777777" w:rsidR="00F559DB" w:rsidRPr="00F559DB" w:rsidRDefault="00F559DB" w:rsidP="00F559DB">
      <w:pPr>
        <w:numPr>
          <w:ilvl w:val="0"/>
          <w:numId w:val="34"/>
        </w:numPr>
        <w:jc w:val="both"/>
        <w:rPr>
          <w:rFonts w:ascii="Arial" w:hAnsi="Arial" w:cs="Arial"/>
        </w:rPr>
      </w:pPr>
      <w:r w:rsidRPr="00F559DB">
        <w:rPr>
          <w:rFonts w:ascii="Arial" w:hAnsi="Arial" w:cs="Arial"/>
        </w:rPr>
        <w:t>70% for three conductors per phase</w:t>
      </w:r>
    </w:p>
    <w:p w14:paraId="6DCB802E" w14:textId="77777777" w:rsidR="00F559DB" w:rsidRPr="00F559DB" w:rsidRDefault="00F559DB" w:rsidP="00F559DB">
      <w:pPr>
        <w:numPr>
          <w:ilvl w:val="0"/>
          <w:numId w:val="34"/>
        </w:numPr>
        <w:jc w:val="both"/>
        <w:rPr>
          <w:rFonts w:ascii="Arial" w:hAnsi="Arial" w:cs="Arial"/>
        </w:rPr>
      </w:pPr>
      <w:r w:rsidRPr="00F559DB">
        <w:rPr>
          <w:rFonts w:ascii="Arial" w:hAnsi="Arial" w:cs="Arial"/>
        </w:rPr>
        <w:t>60% for four conductors per phase</w:t>
      </w:r>
    </w:p>
    <w:p w14:paraId="33014392" w14:textId="77777777" w:rsidR="00F559DB" w:rsidRPr="00F559DB" w:rsidRDefault="00F559DB" w:rsidP="00F559DB">
      <w:pPr>
        <w:jc w:val="both"/>
        <w:rPr>
          <w:rFonts w:ascii="Arial" w:hAnsi="Arial" w:cs="Arial"/>
        </w:rPr>
      </w:pPr>
      <w:r w:rsidRPr="00F559DB">
        <w:rPr>
          <w:rFonts w:ascii="Arial" w:hAnsi="Arial" w:cs="Arial"/>
        </w:rPr>
        <w:t>Additional requirements:</w:t>
      </w:r>
    </w:p>
    <w:p w14:paraId="528A1061" w14:textId="77777777" w:rsidR="00F559DB" w:rsidRPr="00F559DB" w:rsidRDefault="00F559DB" w:rsidP="00EC514A">
      <w:pPr>
        <w:ind w:left="720"/>
        <w:jc w:val="both"/>
        <w:rPr>
          <w:rFonts w:ascii="Arial" w:hAnsi="Arial" w:cs="Arial"/>
        </w:rPr>
      </w:pPr>
      <w:r w:rsidRPr="00F559DB">
        <w:rPr>
          <w:rFonts w:ascii="Arial" w:hAnsi="Arial" w:cs="Arial"/>
          <w:b/>
          <w:bCs/>
        </w:rPr>
        <w:t>377.1.</w:t>
      </w:r>
      <w:r w:rsidRPr="00F559DB">
        <w:rPr>
          <w:rFonts w:ascii="Arial" w:hAnsi="Arial" w:cs="Arial"/>
        </w:rPr>
        <w:t xml:space="preserve"> During conductor and ground wire installation, the longitudinal load is:</w:t>
      </w:r>
    </w:p>
    <w:p w14:paraId="15A33900" w14:textId="77777777" w:rsidR="00F559DB" w:rsidRPr="00F559DB" w:rsidRDefault="00F559DB" w:rsidP="00F559DB">
      <w:pPr>
        <w:numPr>
          <w:ilvl w:val="1"/>
          <w:numId w:val="35"/>
        </w:numPr>
        <w:jc w:val="both"/>
        <w:rPr>
          <w:rFonts w:ascii="Arial" w:hAnsi="Arial" w:cs="Arial"/>
        </w:rPr>
      </w:pPr>
      <w:r w:rsidRPr="00DF459C">
        <w:rPr>
          <w:rFonts w:ascii="Arial" w:hAnsi="Arial" w:cs="Arial"/>
        </w:rPr>
        <w:t>0.20 kPa</w:t>
      </w:r>
      <w:r w:rsidRPr="00F559DB">
        <w:rPr>
          <w:rFonts w:ascii="Arial" w:hAnsi="Arial" w:cs="Arial"/>
        </w:rPr>
        <w:t xml:space="preserve"> for one conductor per phase</w:t>
      </w:r>
    </w:p>
    <w:p w14:paraId="31CE6DB9" w14:textId="77777777" w:rsidR="00F559DB" w:rsidRPr="00F559DB" w:rsidRDefault="00F559DB" w:rsidP="00F559DB">
      <w:pPr>
        <w:numPr>
          <w:ilvl w:val="1"/>
          <w:numId w:val="35"/>
        </w:numPr>
        <w:jc w:val="both"/>
        <w:rPr>
          <w:rFonts w:ascii="Arial" w:hAnsi="Arial" w:cs="Arial"/>
        </w:rPr>
      </w:pPr>
      <w:r w:rsidRPr="00DF459C">
        <w:rPr>
          <w:rFonts w:ascii="Arial" w:hAnsi="Arial" w:cs="Arial"/>
        </w:rPr>
        <w:t>0.35 kPa</w:t>
      </w:r>
      <w:r w:rsidRPr="00F559DB">
        <w:rPr>
          <w:rFonts w:ascii="Arial" w:hAnsi="Arial" w:cs="Arial"/>
        </w:rPr>
        <w:t xml:space="preserve"> for two conductors per phase</w:t>
      </w:r>
    </w:p>
    <w:p w14:paraId="575418F0" w14:textId="77777777" w:rsidR="00F559DB" w:rsidRPr="00F559DB" w:rsidRDefault="00F559DB" w:rsidP="00F559DB">
      <w:pPr>
        <w:numPr>
          <w:ilvl w:val="1"/>
          <w:numId w:val="35"/>
        </w:numPr>
        <w:jc w:val="both"/>
        <w:rPr>
          <w:rFonts w:ascii="Arial" w:hAnsi="Arial" w:cs="Arial"/>
        </w:rPr>
      </w:pPr>
      <w:r w:rsidRPr="00DF459C">
        <w:rPr>
          <w:rFonts w:ascii="Arial" w:hAnsi="Arial" w:cs="Arial"/>
        </w:rPr>
        <w:t>0.50 kPa</w:t>
      </w:r>
      <w:r w:rsidRPr="00F559DB">
        <w:rPr>
          <w:rFonts w:ascii="Arial" w:hAnsi="Arial" w:cs="Arial"/>
        </w:rPr>
        <w:t xml:space="preserve"> for three or more conductors per phase</w:t>
      </w:r>
    </w:p>
    <w:p w14:paraId="504D9B02" w14:textId="77777777" w:rsidR="00F559DB" w:rsidRPr="00F559DB" w:rsidRDefault="00F559DB" w:rsidP="00EC514A">
      <w:pPr>
        <w:ind w:left="720"/>
        <w:jc w:val="both"/>
        <w:rPr>
          <w:rFonts w:ascii="Arial" w:hAnsi="Arial" w:cs="Arial"/>
        </w:rPr>
      </w:pPr>
      <w:r w:rsidRPr="00F559DB">
        <w:rPr>
          <w:rFonts w:ascii="Arial" w:hAnsi="Arial" w:cs="Arial"/>
          <w:b/>
          <w:bCs/>
        </w:rPr>
        <w:t>377.2.</w:t>
      </w:r>
      <w:r w:rsidRPr="00F559DB">
        <w:rPr>
          <w:rFonts w:ascii="Arial" w:hAnsi="Arial" w:cs="Arial"/>
        </w:rPr>
        <w:t xml:space="preserve"> For single-circuit intermediate towers in large crossings, assume one conductor or all conductors of one phase are broken. For double-circuit lines, assume two phase conductors are broken, with maximum loads applied to calculated tower elements. Ground wires are assumed </w:t>
      </w:r>
      <w:proofErr w:type="gramStart"/>
      <w:r w:rsidRPr="00F559DB">
        <w:rPr>
          <w:rFonts w:ascii="Arial" w:hAnsi="Arial" w:cs="Arial"/>
        </w:rPr>
        <w:t>intact</w:t>
      </w:r>
      <w:proofErr w:type="gramEnd"/>
      <w:r w:rsidRPr="00F559DB">
        <w:rPr>
          <w:rFonts w:ascii="Arial" w:hAnsi="Arial" w:cs="Arial"/>
        </w:rPr>
        <w:t>.</w:t>
      </w:r>
    </w:p>
    <w:p w14:paraId="4C40842D" w14:textId="77777777" w:rsidR="00F559DB" w:rsidRPr="00F559DB" w:rsidRDefault="00F559DB" w:rsidP="00EC514A">
      <w:pPr>
        <w:ind w:left="720"/>
        <w:jc w:val="both"/>
        <w:rPr>
          <w:rFonts w:ascii="Arial" w:hAnsi="Arial" w:cs="Arial"/>
        </w:rPr>
      </w:pPr>
      <w:r w:rsidRPr="00F559DB">
        <w:rPr>
          <w:rFonts w:ascii="Arial" w:hAnsi="Arial" w:cs="Arial"/>
          <w:b/>
          <w:bCs/>
        </w:rPr>
        <w:t>377.3.</w:t>
      </w:r>
      <w:r w:rsidRPr="00F559DB">
        <w:rPr>
          <w:rFonts w:ascii="Arial" w:hAnsi="Arial" w:cs="Arial"/>
        </w:rPr>
        <w:t xml:space="preserve"> The normative load from a ground wire fixed with a dead-end clamp must equal the maximum tension force of the ground wire when conductors are intact.</w:t>
      </w:r>
    </w:p>
    <w:p w14:paraId="621B9421" w14:textId="77777777" w:rsidR="00F559DB" w:rsidRPr="00F559DB" w:rsidRDefault="00F559DB" w:rsidP="00EC514A">
      <w:pPr>
        <w:ind w:left="720"/>
        <w:jc w:val="both"/>
        <w:rPr>
          <w:rFonts w:ascii="Arial" w:hAnsi="Arial" w:cs="Arial"/>
        </w:rPr>
      </w:pPr>
      <w:r w:rsidRPr="00F559DB">
        <w:rPr>
          <w:rFonts w:ascii="Arial" w:hAnsi="Arial" w:cs="Arial"/>
          <w:b/>
          <w:bCs/>
        </w:rPr>
        <w:t>377.4.</w:t>
      </w:r>
      <w:r w:rsidRPr="00F559DB">
        <w:rPr>
          <w:rFonts w:ascii="Arial" w:hAnsi="Arial" w:cs="Arial"/>
        </w:rPr>
        <w:t xml:space="preserve"> Single-circuit anchor towers in large crossings with steel–aluminum conductors of 185 mm² or larger are calculated assuming one phase conductor or all bundled conductors of one phase are broken. For conductors under 150 mm², and for all double-circuit anchor towers, assume two phase conductors are broken, with ground wires intact.</w:t>
      </w:r>
    </w:p>
    <w:p w14:paraId="570E9166" w14:textId="77777777" w:rsidR="00F559DB" w:rsidRPr="00F559DB" w:rsidRDefault="00F559DB" w:rsidP="00EC514A">
      <w:pPr>
        <w:ind w:left="720"/>
        <w:jc w:val="both"/>
        <w:rPr>
          <w:rFonts w:ascii="Arial" w:hAnsi="Arial" w:cs="Arial"/>
        </w:rPr>
      </w:pPr>
      <w:r w:rsidRPr="00F559DB">
        <w:rPr>
          <w:rFonts w:ascii="Arial" w:hAnsi="Arial" w:cs="Arial"/>
          <w:b/>
          <w:bCs/>
        </w:rPr>
        <w:t>377.5.</w:t>
      </w:r>
      <w:r w:rsidRPr="00F559DB">
        <w:rPr>
          <w:rFonts w:ascii="Arial" w:hAnsi="Arial" w:cs="Arial"/>
        </w:rPr>
        <w:t xml:space="preserve"> The normative load from the ground wire on anchor towers in large crossings must equal the maximum tension force of the ground wire when conductors are intact.</w:t>
      </w:r>
    </w:p>
    <w:p w14:paraId="64ECE6F8" w14:textId="77777777" w:rsidR="00F559DB" w:rsidRPr="00F559DB" w:rsidRDefault="00F559DB" w:rsidP="00EC514A">
      <w:pPr>
        <w:ind w:left="720"/>
        <w:jc w:val="both"/>
        <w:rPr>
          <w:rFonts w:ascii="Arial" w:hAnsi="Arial" w:cs="Arial"/>
        </w:rPr>
      </w:pPr>
      <w:r w:rsidRPr="00F559DB">
        <w:rPr>
          <w:rFonts w:ascii="Arial" w:hAnsi="Arial" w:cs="Arial"/>
          <w:b/>
          <w:bCs/>
        </w:rPr>
        <w:t>377.6.</w:t>
      </w:r>
      <w:r w:rsidRPr="00F559DB">
        <w:rPr>
          <w:rFonts w:ascii="Arial" w:hAnsi="Arial" w:cs="Arial"/>
        </w:rPr>
        <w:t xml:space="preserve"> When determining tower element loads, consider the maximum conditional loads or unbalanced stresses resulting from conductor or ground wire breakage.</w:t>
      </w:r>
    </w:p>
    <w:p w14:paraId="5EC7B199" w14:textId="5B2DDE6D" w:rsidR="00F559DB" w:rsidRPr="00F559DB" w:rsidRDefault="00F559DB" w:rsidP="00F559DB">
      <w:pPr>
        <w:jc w:val="both"/>
        <w:rPr>
          <w:rFonts w:ascii="Arial" w:hAnsi="Arial" w:cs="Arial"/>
        </w:rPr>
      </w:pPr>
      <w:r w:rsidRPr="00F559DB">
        <w:rPr>
          <w:rFonts w:ascii="Arial" w:hAnsi="Arial" w:cs="Arial"/>
          <w:b/>
          <w:bCs/>
        </w:rPr>
        <w:t>378.</w:t>
      </w:r>
      <w:r w:rsidR="00EC514A" w:rsidRPr="00942942">
        <w:rPr>
          <w:rFonts w:ascii="Arial" w:hAnsi="Arial" w:cs="Arial"/>
          <w:b/>
          <w:bCs/>
        </w:rPr>
        <w:t xml:space="preserve"> </w:t>
      </w:r>
      <w:r w:rsidRPr="00F559DB">
        <w:rPr>
          <w:rFonts w:ascii="Arial" w:hAnsi="Arial" w:cs="Arial"/>
        </w:rPr>
        <w:t>O</w:t>
      </w:r>
      <w:r w:rsidR="00EC514A" w:rsidRPr="00942942">
        <w:rPr>
          <w:rFonts w:ascii="Arial" w:hAnsi="Arial" w:cs="Arial"/>
        </w:rPr>
        <w:t>H</w:t>
      </w:r>
      <w:r w:rsidRPr="00F559DB">
        <w:rPr>
          <w:rFonts w:ascii="Arial" w:hAnsi="Arial" w:cs="Arial"/>
        </w:rPr>
        <w:t>L towers for voltages above 1000 V must be verified for loads corresponding to the installation method specified in the design, considering:</w:t>
      </w:r>
    </w:p>
    <w:p w14:paraId="2DF5292D" w14:textId="77777777" w:rsidR="00F559DB" w:rsidRPr="00F559DB" w:rsidRDefault="00F559DB" w:rsidP="00F559DB">
      <w:pPr>
        <w:numPr>
          <w:ilvl w:val="0"/>
          <w:numId w:val="36"/>
        </w:numPr>
        <w:jc w:val="both"/>
        <w:rPr>
          <w:rFonts w:ascii="Arial" w:hAnsi="Arial" w:cs="Arial"/>
        </w:rPr>
      </w:pPr>
      <w:r w:rsidRPr="00F559DB">
        <w:rPr>
          <w:rFonts w:ascii="Arial" w:hAnsi="Arial" w:cs="Arial"/>
        </w:rPr>
        <w:t>Tension loads from pulling ground wires</w:t>
      </w:r>
    </w:p>
    <w:p w14:paraId="31398116" w14:textId="77777777" w:rsidR="00F559DB" w:rsidRPr="00F559DB" w:rsidRDefault="00F559DB" w:rsidP="00F559DB">
      <w:pPr>
        <w:numPr>
          <w:ilvl w:val="0"/>
          <w:numId w:val="36"/>
        </w:numPr>
        <w:jc w:val="both"/>
        <w:rPr>
          <w:rFonts w:ascii="Arial" w:hAnsi="Arial" w:cs="Arial"/>
        </w:rPr>
      </w:pPr>
      <w:r w:rsidRPr="00F559DB">
        <w:rPr>
          <w:rFonts w:ascii="Arial" w:hAnsi="Arial" w:cs="Arial"/>
        </w:rPr>
        <w:t>Weight components of installed conductors (or ground wires) and insulators</w:t>
      </w:r>
    </w:p>
    <w:p w14:paraId="0619E563" w14:textId="77777777" w:rsidR="00F559DB" w:rsidRPr="00F559DB" w:rsidRDefault="00F559DB" w:rsidP="00F559DB">
      <w:pPr>
        <w:numPr>
          <w:ilvl w:val="0"/>
          <w:numId w:val="36"/>
        </w:numPr>
        <w:jc w:val="both"/>
        <w:rPr>
          <w:rFonts w:ascii="Arial" w:hAnsi="Arial" w:cs="Arial"/>
        </w:rPr>
      </w:pPr>
      <w:r w:rsidRPr="00F559DB">
        <w:rPr>
          <w:rFonts w:ascii="Arial" w:hAnsi="Arial" w:cs="Arial"/>
        </w:rPr>
        <w:t>Additional weight loads from electrical workers, equipment, and tools</w:t>
      </w:r>
    </w:p>
    <w:p w14:paraId="2A81C9E1" w14:textId="77777777" w:rsidR="00F559DB" w:rsidRPr="00F559DB" w:rsidRDefault="00F559DB" w:rsidP="00D9257A">
      <w:pPr>
        <w:numPr>
          <w:ilvl w:val="0"/>
          <w:numId w:val="36"/>
        </w:numPr>
        <w:jc w:val="both"/>
        <w:rPr>
          <w:rFonts w:ascii="Arial" w:hAnsi="Arial" w:cs="Arial"/>
        </w:rPr>
      </w:pPr>
      <w:r w:rsidRPr="00F559DB">
        <w:rPr>
          <w:rFonts w:ascii="Arial" w:hAnsi="Arial" w:cs="Arial"/>
        </w:rPr>
        <w:t>Cross-arm structures must include designated rigging attachment points.</w:t>
      </w:r>
    </w:p>
    <w:p w14:paraId="502A7815" w14:textId="77777777" w:rsidR="00F559DB" w:rsidRPr="00F559DB" w:rsidRDefault="00F559DB" w:rsidP="00F559DB">
      <w:pPr>
        <w:jc w:val="both"/>
        <w:rPr>
          <w:rFonts w:ascii="Arial" w:hAnsi="Arial" w:cs="Arial"/>
        </w:rPr>
      </w:pPr>
      <w:r w:rsidRPr="00F559DB">
        <w:rPr>
          <w:rFonts w:ascii="Arial" w:hAnsi="Arial" w:cs="Arial"/>
        </w:rPr>
        <w:t>Calculated weight loads of installed conductors (or ground wires) and insulator strings are determined as follows:</w:t>
      </w:r>
    </w:p>
    <w:p w14:paraId="084D9214" w14:textId="77777777" w:rsidR="00F559DB" w:rsidRPr="00F559DB" w:rsidRDefault="00F559DB" w:rsidP="00415BD9">
      <w:pPr>
        <w:ind w:left="720"/>
        <w:jc w:val="both"/>
        <w:rPr>
          <w:rFonts w:ascii="Arial" w:hAnsi="Arial" w:cs="Arial"/>
        </w:rPr>
      </w:pPr>
      <w:r w:rsidRPr="00F559DB">
        <w:rPr>
          <w:rFonts w:ascii="Arial" w:hAnsi="Arial" w:cs="Arial"/>
          <w:b/>
          <w:bCs/>
        </w:rPr>
        <w:lastRenderedPageBreak/>
        <w:t>378.1.</w:t>
      </w:r>
      <w:r w:rsidRPr="00F559DB">
        <w:rPr>
          <w:rFonts w:ascii="Arial" w:hAnsi="Arial" w:cs="Arial"/>
        </w:rPr>
        <w:t xml:space="preserve"> For intermediate towers, consider double the weight of the span’s conductors (or ground wires) without icing and the insulator string, assuming they can be lifted with a single pulley block</w:t>
      </w:r>
    </w:p>
    <w:p w14:paraId="22E9B194" w14:textId="77777777" w:rsidR="00F559DB" w:rsidRPr="00F559DB" w:rsidRDefault="00F559DB" w:rsidP="00415BD9">
      <w:pPr>
        <w:ind w:left="720"/>
        <w:jc w:val="both"/>
        <w:rPr>
          <w:rFonts w:ascii="Arial" w:hAnsi="Arial" w:cs="Arial"/>
        </w:rPr>
      </w:pPr>
      <w:r w:rsidRPr="00F559DB">
        <w:rPr>
          <w:rFonts w:ascii="Arial" w:hAnsi="Arial" w:cs="Arial"/>
          <w:b/>
          <w:bCs/>
        </w:rPr>
        <w:t>378.2</w:t>
      </w:r>
      <w:r w:rsidRPr="00F559DB">
        <w:rPr>
          <w:rFonts w:ascii="Arial" w:hAnsi="Arial" w:cs="Arial"/>
        </w:rPr>
        <w:t>. For anchor towers, consider the pulling rope load, assuming the pulling mechanism is located 2.5 times farther from the tower than the height of the middle-phase conductor attachment point</w:t>
      </w:r>
    </w:p>
    <w:p w14:paraId="7A4E49F6" w14:textId="77777777" w:rsidR="00F559DB" w:rsidRPr="00F559DB" w:rsidRDefault="00F559DB" w:rsidP="00415BD9">
      <w:pPr>
        <w:ind w:left="720"/>
        <w:jc w:val="both"/>
        <w:rPr>
          <w:rFonts w:ascii="Arial" w:hAnsi="Arial" w:cs="Arial"/>
        </w:rPr>
      </w:pPr>
      <w:r w:rsidRPr="00F559DB">
        <w:rPr>
          <w:rFonts w:ascii="Arial" w:hAnsi="Arial" w:cs="Arial"/>
          <w:b/>
          <w:bCs/>
        </w:rPr>
        <w:t>378.3</w:t>
      </w:r>
      <w:r w:rsidRPr="00F559DB">
        <w:rPr>
          <w:rFonts w:ascii="Arial" w:hAnsi="Arial" w:cs="Arial"/>
        </w:rPr>
        <w:t>. At the insulator attachment point, the normative weight load from the electrical worker and equipment is:</w:t>
      </w:r>
    </w:p>
    <w:p w14:paraId="28786259" w14:textId="4F22AFB9" w:rsidR="00F559DB" w:rsidRPr="00F559DB" w:rsidRDefault="00F559DB" w:rsidP="00F559DB">
      <w:pPr>
        <w:numPr>
          <w:ilvl w:val="1"/>
          <w:numId w:val="37"/>
        </w:numPr>
        <w:jc w:val="both"/>
        <w:rPr>
          <w:rFonts w:ascii="Arial" w:hAnsi="Arial" w:cs="Arial"/>
        </w:rPr>
      </w:pPr>
      <w:r w:rsidRPr="00F559DB">
        <w:rPr>
          <w:rFonts w:ascii="Arial" w:hAnsi="Arial" w:cs="Arial"/>
        </w:rPr>
        <w:t>0.25 kPa – for 400 kV O</w:t>
      </w:r>
      <w:r w:rsidR="00415BD9" w:rsidRPr="00942942">
        <w:rPr>
          <w:rFonts w:ascii="Arial" w:hAnsi="Arial" w:cs="Arial"/>
        </w:rPr>
        <w:t>H</w:t>
      </w:r>
      <w:r w:rsidRPr="00F559DB">
        <w:rPr>
          <w:rFonts w:ascii="Arial" w:hAnsi="Arial" w:cs="Arial"/>
        </w:rPr>
        <w:t>L towers</w:t>
      </w:r>
    </w:p>
    <w:p w14:paraId="2D61AD1A" w14:textId="77777777" w:rsidR="00F559DB" w:rsidRPr="00F559DB" w:rsidRDefault="00F559DB" w:rsidP="00F559DB">
      <w:pPr>
        <w:numPr>
          <w:ilvl w:val="1"/>
          <w:numId w:val="37"/>
        </w:numPr>
        <w:jc w:val="both"/>
        <w:rPr>
          <w:rFonts w:ascii="Arial" w:hAnsi="Arial" w:cs="Arial"/>
        </w:rPr>
      </w:pPr>
      <w:r w:rsidRPr="00F559DB">
        <w:rPr>
          <w:rFonts w:ascii="Arial" w:hAnsi="Arial" w:cs="Arial"/>
        </w:rPr>
        <w:t>0.2 kPa – for up to 330 kV anchor towers with suspension insulators</w:t>
      </w:r>
    </w:p>
    <w:p w14:paraId="173A7DD6" w14:textId="77777777" w:rsidR="00F559DB" w:rsidRPr="00F559DB" w:rsidRDefault="00F559DB" w:rsidP="00F559DB">
      <w:pPr>
        <w:numPr>
          <w:ilvl w:val="1"/>
          <w:numId w:val="37"/>
        </w:numPr>
        <w:jc w:val="both"/>
        <w:rPr>
          <w:rFonts w:ascii="Arial" w:hAnsi="Arial" w:cs="Arial"/>
        </w:rPr>
      </w:pPr>
      <w:r w:rsidRPr="00F559DB">
        <w:rPr>
          <w:rFonts w:ascii="Arial" w:hAnsi="Arial" w:cs="Arial"/>
        </w:rPr>
        <w:t>0.15 kPa – for up to 330 kV intermediate towers with suspension insulators</w:t>
      </w:r>
    </w:p>
    <w:p w14:paraId="51A2FFC9" w14:textId="09D970CA" w:rsidR="00F559DB" w:rsidRPr="00F559DB" w:rsidRDefault="00F559DB" w:rsidP="00F559DB">
      <w:pPr>
        <w:numPr>
          <w:ilvl w:val="1"/>
          <w:numId w:val="37"/>
        </w:numPr>
        <w:jc w:val="both"/>
        <w:rPr>
          <w:rFonts w:ascii="Arial" w:hAnsi="Arial" w:cs="Arial"/>
        </w:rPr>
      </w:pPr>
      <w:r w:rsidRPr="00F559DB">
        <w:rPr>
          <w:rFonts w:ascii="Arial" w:hAnsi="Arial" w:cs="Arial"/>
        </w:rPr>
        <w:t>0.1 kPa – for towers with pin-type insulators</w:t>
      </w:r>
    </w:p>
    <w:p w14:paraId="3142E41C" w14:textId="0D05CF86" w:rsidR="00F559DB" w:rsidRPr="00F559DB" w:rsidRDefault="00F559DB" w:rsidP="00F559DB">
      <w:pPr>
        <w:jc w:val="both"/>
        <w:rPr>
          <w:rFonts w:ascii="Arial" w:hAnsi="Arial" w:cs="Arial"/>
        </w:rPr>
      </w:pPr>
      <w:r w:rsidRPr="00F559DB">
        <w:rPr>
          <w:rFonts w:ascii="Arial" w:hAnsi="Arial" w:cs="Arial"/>
          <w:b/>
          <w:bCs/>
        </w:rPr>
        <w:t>379</w:t>
      </w:r>
      <w:r w:rsidRPr="00F559DB">
        <w:rPr>
          <w:rFonts w:ascii="Arial" w:hAnsi="Arial" w:cs="Arial"/>
        </w:rPr>
        <w:t>.</w:t>
      </w:r>
      <w:r w:rsidR="00415BD9" w:rsidRPr="00942942">
        <w:rPr>
          <w:rFonts w:ascii="Arial" w:hAnsi="Arial" w:cs="Arial"/>
        </w:rPr>
        <w:t xml:space="preserve"> </w:t>
      </w:r>
      <w:r w:rsidRPr="00F559DB">
        <w:rPr>
          <w:rFonts w:ascii="Arial" w:hAnsi="Arial" w:cs="Arial"/>
        </w:rPr>
        <w:t>Each circuit of a double- or triple-circuit tension insulator string must be individually fastened to the tower.</w:t>
      </w:r>
      <w:r w:rsidR="00415BD9" w:rsidRPr="00942942">
        <w:rPr>
          <w:rFonts w:ascii="Arial" w:hAnsi="Arial" w:cs="Arial"/>
        </w:rPr>
        <w:t xml:space="preserve"> </w:t>
      </w:r>
      <w:r w:rsidRPr="00F559DB">
        <w:rPr>
          <w:rFonts w:ascii="Arial" w:hAnsi="Arial" w:cs="Arial"/>
        </w:rPr>
        <w:t>Tension strings with more than three circuits, and those on large crossing towers (over 700 m), must be fastened to the tower at no fewer than two points.</w:t>
      </w:r>
      <w:r w:rsidR="00415BD9" w:rsidRPr="00942942">
        <w:rPr>
          <w:rFonts w:ascii="Arial" w:hAnsi="Arial" w:cs="Arial"/>
        </w:rPr>
        <w:t xml:space="preserve"> </w:t>
      </w:r>
      <w:r w:rsidRPr="00F559DB">
        <w:rPr>
          <w:rFonts w:ascii="Arial" w:hAnsi="Arial" w:cs="Arial"/>
        </w:rPr>
        <w:t>For O</w:t>
      </w:r>
      <w:r w:rsidR="00415BD9" w:rsidRPr="00942942">
        <w:rPr>
          <w:rFonts w:ascii="Arial" w:hAnsi="Arial" w:cs="Arial"/>
        </w:rPr>
        <w:t>H</w:t>
      </w:r>
      <w:r w:rsidRPr="00F559DB">
        <w:rPr>
          <w:rFonts w:ascii="Arial" w:hAnsi="Arial" w:cs="Arial"/>
        </w:rPr>
        <w:t xml:space="preserve">Ls with suspension insulators and non-bundled conductors of 120 mm² or larger, at crossings with railways, main roads, urban streets, and trolleybus lines, tension strings must be </w:t>
      </w:r>
      <w:proofErr w:type="gramStart"/>
      <w:r w:rsidRPr="00F559DB">
        <w:rPr>
          <w:rFonts w:ascii="Arial" w:hAnsi="Arial" w:cs="Arial"/>
        </w:rPr>
        <w:t>double-circuit</w:t>
      </w:r>
      <w:proofErr w:type="gramEnd"/>
      <w:r w:rsidRPr="00F559DB">
        <w:rPr>
          <w:rFonts w:ascii="Arial" w:hAnsi="Arial" w:cs="Arial"/>
        </w:rPr>
        <w:t>, with each circuit individually fastened to anchor towers.</w:t>
      </w:r>
      <w:r w:rsidR="00415BD9" w:rsidRPr="00942942">
        <w:rPr>
          <w:rFonts w:ascii="Arial" w:hAnsi="Arial" w:cs="Arial"/>
        </w:rPr>
        <w:t xml:space="preserve"> </w:t>
      </w:r>
      <w:r w:rsidRPr="00F559DB">
        <w:rPr>
          <w:rFonts w:ascii="Arial" w:hAnsi="Arial" w:cs="Arial"/>
        </w:rPr>
        <w:t>Conductors attached to pin-type insulators in urban areas and at crossings with engineering structures (as specified in Rules 399–452) must be double-fastened.</w:t>
      </w:r>
      <w:r w:rsidR="00415BD9" w:rsidRPr="00942942">
        <w:rPr>
          <w:rFonts w:ascii="Arial" w:hAnsi="Arial" w:cs="Arial"/>
        </w:rPr>
        <w:t xml:space="preserve"> </w:t>
      </w:r>
      <w:r w:rsidRPr="00F559DB">
        <w:rPr>
          <w:rFonts w:ascii="Arial" w:hAnsi="Arial" w:cs="Arial"/>
        </w:rPr>
        <w:t>Insulated conductors must be fastened using special spring ties.</w:t>
      </w:r>
    </w:p>
    <w:p w14:paraId="7119CD25" w14:textId="2A14F54A" w:rsidR="00D040A9" w:rsidRPr="00D040A9" w:rsidRDefault="00D040A9" w:rsidP="00D040A9">
      <w:pPr>
        <w:jc w:val="both"/>
        <w:rPr>
          <w:rFonts w:ascii="Arial" w:hAnsi="Arial" w:cs="Arial"/>
        </w:rPr>
      </w:pPr>
      <w:r w:rsidRPr="00D040A9">
        <w:rPr>
          <w:rFonts w:ascii="Arial" w:hAnsi="Arial" w:cs="Arial"/>
          <w:b/>
          <w:bCs/>
        </w:rPr>
        <w:t>380.</w:t>
      </w:r>
      <w:r w:rsidRPr="00942942">
        <w:rPr>
          <w:rFonts w:ascii="Arial" w:hAnsi="Arial" w:cs="Arial"/>
          <w:b/>
          <w:bCs/>
        </w:rPr>
        <w:t xml:space="preserve"> </w:t>
      </w:r>
      <w:r w:rsidRPr="00D040A9">
        <w:rPr>
          <w:rFonts w:ascii="Arial" w:hAnsi="Arial" w:cs="Arial"/>
        </w:rPr>
        <w:t>The design of 110 kV and higher voltage overhead line (O</w:t>
      </w:r>
      <w:r w:rsidRPr="00942942">
        <w:rPr>
          <w:rFonts w:ascii="Arial" w:hAnsi="Arial" w:cs="Arial"/>
        </w:rPr>
        <w:t>H</w:t>
      </w:r>
      <w:r w:rsidRPr="00D040A9">
        <w:rPr>
          <w:rFonts w:ascii="Arial" w:hAnsi="Arial" w:cs="Arial"/>
        </w:rPr>
        <w:t>L) towers must allow for maintenance work to be performed without disconnecting the voltage.</w:t>
      </w:r>
    </w:p>
    <w:p w14:paraId="2DA114E1" w14:textId="4351266B" w:rsidR="00D040A9" w:rsidRPr="00D040A9" w:rsidRDefault="00D040A9" w:rsidP="00D040A9">
      <w:pPr>
        <w:jc w:val="both"/>
        <w:rPr>
          <w:rFonts w:ascii="Arial" w:hAnsi="Arial" w:cs="Arial"/>
        </w:rPr>
      </w:pPr>
      <w:r w:rsidRPr="00D040A9">
        <w:rPr>
          <w:rFonts w:ascii="Arial" w:hAnsi="Arial" w:cs="Arial"/>
          <w:b/>
          <w:bCs/>
        </w:rPr>
        <w:t>381.</w:t>
      </w:r>
      <w:r w:rsidRPr="00942942">
        <w:rPr>
          <w:rFonts w:ascii="Arial" w:hAnsi="Arial" w:cs="Arial"/>
          <w:b/>
          <w:bCs/>
        </w:rPr>
        <w:t xml:space="preserve"> </w:t>
      </w:r>
      <w:r w:rsidRPr="00D040A9">
        <w:rPr>
          <w:rFonts w:ascii="Arial" w:hAnsi="Arial" w:cs="Arial"/>
        </w:rPr>
        <w:t>Fixed climbing devices on towers must begin at a height of 3 meters above ground level. Tower elements must be verified for human weight load, equal to 0.1 kPa.</w:t>
      </w:r>
      <w:r w:rsidRPr="00942942">
        <w:rPr>
          <w:rFonts w:ascii="Arial" w:hAnsi="Arial" w:cs="Arial"/>
        </w:rPr>
        <w:t xml:space="preserve"> </w:t>
      </w:r>
      <w:r w:rsidRPr="00D040A9">
        <w:rPr>
          <w:rFonts w:ascii="Arial" w:hAnsi="Arial" w:cs="Arial"/>
        </w:rPr>
        <w:t>The design of O</w:t>
      </w:r>
      <w:r w:rsidR="000D5FDF">
        <w:rPr>
          <w:rFonts w:ascii="Arial" w:hAnsi="Arial" w:cs="Arial"/>
        </w:rPr>
        <w:t>H</w:t>
      </w:r>
      <w:r w:rsidRPr="00D040A9">
        <w:rPr>
          <w:rFonts w:ascii="Arial" w:hAnsi="Arial" w:cs="Arial"/>
        </w:rPr>
        <w:t>L towers must ensure that electrical maintenance personnel can comfortably climb the tower. For this purpose, the following features must be provided:</w:t>
      </w:r>
    </w:p>
    <w:p w14:paraId="17AACBFD" w14:textId="77777777" w:rsidR="00D040A9" w:rsidRPr="00D040A9" w:rsidRDefault="00D040A9" w:rsidP="00B96235">
      <w:pPr>
        <w:ind w:left="720"/>
        <w:jc w:val="both"/>
        <w:rPr>
          <w:rFonts w:ascii="Arial" w:hAnsi="Arial" w:cs="Arial"/>
        </w:rPr>
      </w:pPr>
      <w:r w:rsidRPr="00D040A9">
        <w:rPr>
          <w:rFonts w:ascii="Arial" w:hAnsi="Arial" w:cs="Arial"/>
          <w:b/>
          <w:bCs/>
        </w:rPr>
        <w:t>381.1.</w:t>
      </w:r>
      <w:r w:rsidRPr="00D040A9">
        <w:rPr>
          <w:rFonts w:ascii="Arial" w:hAnsi="Arial" w:cs="Arial"/>
        </w:rPr>
        <w:t xml:space="preserve"> On metal towers up to 20 meters high, if the distance between adjacent cross-bracing connections on the tower leg exceeds 0.6 meters, or if the inclination angle of the bracing exceeds 30°, special steps must be installed on one leg of the tower.</w:t>
      </w:r>
    </w:p>
    <w:p w14:paraId="0E6070FF" w14:textId="77777777" w:rsidR="00D040A9" w:rsidRPr="00D040A9" w:rsidRDefault="00D040A9" w:rsidP="00B96235">
      <w:pPr>
        <w:ind w:left="720"/>
        <w:jc w:val="both"/>
        <w:rPr>
          <w:rFonts w:ascii="Arial" w:hAnsi="Arial" w:cs="Arial"/>
        </w:rPr>
      </w:pPr>
      <w:r w:rsidRPr="00D040A9">
        <w:rPr>
          <w:rFonts w:ascii="Arial" w:hAnsi="Arial" w:cs="Arial"/>
          <w:b/>
          <w:bCs/>
        </w:rPr>
        <w:t>381.2.</w:t>
      </w:r>
      <w:r w:rsidRPr="00D040A9">
        <w:rPr>
          <w:rFonts w:ascii="Arial" w:hAnsi="Arial" w:cs="Arial"/>
        </w:rPr>
        <w:t xml:space="preserve"> On metal towers taller than 20 meters, special steps or ladders must be installed on one leg of the tower, reaching the top cross-arm. On double-circuit and multi-circuit metal towers, steps must be installed in such a way that climbing is possible on the side of the disconnected circuit.</w:t>
      </w:r>
    </w:p>
    <w:p w14:paraId="4C5F7DB2" w14:textId="4B14DDBC" w:rsidR="00942942" w:rsidRPr="00942942" w:rsidRDefault="00942942" w:rsidP="00942942">
      <w:pPr>
        <w:ind w:left="709" w:firstLine="11"/>
        <w:jc w:val="both"/>
        <w:rPr>
          <w:rFonts w:ascii="Arial" w:hAnsi="Arial" w:cs="Arial"/>
        </w:rPr>
      </w:pPr>
      <w:r w:rsidRPr="00942942">
        <w:rPr>
          <w:rFonts w:ascii="Arial" w:hAnsi="Arial" w:cs="Arial"/>
          <w:b/>
          <w:bCs/>
        </w:rPr>
        <w:t>381.4.</w:t>
      </w:r>
      <w:r w:rsidR="00E4683D">
        <w:rPr>
          <w:rFonts w:ascii="Arial" w:hAnsi="Arial" w:cs="Arial"/>
          <w:b/>
          <w:bCs/>
        </w:rPr>
        <w:t xml:space="preserve"> </w:t>
      </w:r>
      <w:r w:rsidRPr="00942942">
        <w:rPr>
          <w:rFonts w:ascii="Arial" w:hAnsi="Arial" w:cs="Arial"/>
        </w:rPr>
        <w:t>There must be a possibility to ascend to the lower cross-arm of reinforced concrete towers using mechanized means. For 35–400 kV OHL towers, special steps must be installed on reinforced concrete poles to allow climbing above the lower cross-arm. This requirement does not apply to square-shaped 35 kV reinforced concrete towers. To enable climbing to ground wire poles and metal parts of 35–400 kV OHL reinforced concrete towers, special steps must be installed.</w:t>
      </w:r>
    </w:p>
    <w:p w14:paraId="0E7706FD" w14:textId="533B3586" w:rsidR="00942942" w:rsidRPr="00942942" w:rsidRDefault="00942942" w:rsidP="00942942">
      <w:pPr>
        <w:ind w:left="709"/>
        <w:jc w:val="both"/>
        <w:rPr>
          <w:rFonts w:ascii="Arial" w:hAnsi="Arial" w:cs="Arial"/>
        </w:rPr>
      </w:pPr>
      <w:r w:rsidRPr="00942942">
        <w:rPr>
          <w:rFonts w:ascii="Arial" w:hAnsi="Arial" w:cs="Arial"/>
          <w:b/>
          <w:bCs/>
        </w:rPr>
        <w:lastRenderedPageBreak/>
        <w:t xml:space="preserve">381.5. </w:t>
      </w:r>
      <w:r w:rsidRPr="00942942">
        <w:rPr>
          <w:rFonts w:ascii="Arial" w:hAnsi="Arial" w:cs="Arial"/>
        </w:rPr>
        <w:t>On reinforced concrete towers where vehicle-mounted lifts cannot access (e.g., difficult terrain, areas of intensive land cultivation, towers installed on embankments), or where ladders or special climbing equipment cannot be used (e.g., towers with guy wires or internal bracing below the lower cross-arm), fixed ladders without cages must be installed, reaching the lower cross-arm.</w:t>
      </w:r>
    </w:p>
    <w:p w14:paraId="74323FA3" w14:textId="402C2E43" w:rsidR="00942942" w:rsidRPr="00942942" w:rsidRDefault="00942942" w:rsidP="00942942">
      <w:pPr>
        <w:ind w:left="709"/>
        <w:jc w:val="both"/>
        <w:rPr>
          <w:rFonts w:ascii="Arial" w:hAnsi="Arial" w:cs="Arial"/>
        </w:rPr>
      </w:pPr>
      <w:r w:rsidRPr="00942942">
        <w:rPr>
          <w:rFonts w:ascii="Arial" w:hAnsi="Arial" w:cs="Arial"/>
          <w:b/>
          <w:bCs/>
        </w:rPr>
        <w:t xml:space="preserve">381.6. </w:t>
      </w:r>
      <w:r w:rsidRPr="00942942">
        <w:rPr>
          <w:rFonts w:ascii="Arial" w:hAnsi="Arial" w:cs="Arial"/>
        </w:rPr>
        <w:t>Tower design must ensure the possibility of mounting equipment using standardized components and allow technical personnel access to insulator string attachment points, enabling the installation of insulators, conductors, and ground wires.</w:t>
      </w:r>
    </w:p>
    <w:p w14:paraId="405D21BA" w14:textId="4AEAD24A" w:rsidR="00942942" w:rsidRPr="00942942" w:rsidRDefault="00942942" w:rsidP="00942942">
      <w:pPr>
        <w:jc w:val="both"/>
        <w:rPr>
          <w:rFonts w:ascii="Arial" w:hAnsi="Arial" w:cs="Arial"/>
        </w:rPr>
      </w:pPr>
      <w:r w:rsidRPr="00942942">
        <w:rPr>
          <w:rFonts w:ascii="Arial" w:hAnsi="Arial" w:cs="Arial"/>
          <w:b/>
          <w:bCs/>
        </w:rPr>
        <w:t xml:space="preserve">382. </w:t>
      </w:r>
      <w:r w:rsidRPr="00942942">
        <w:rPr>
          <w:rFonts w:ascii="Arial" w:hAnsi="Arial" w:cs="Arial"/>
        </w:rPr>
        <w:t>The spacing between anchor towers is not regulated and is determined based on route conditions when:</w:t>
      </w:r>
    </w:p>
    <w:p w14:paraId="4FE3B55C" w14:textId="658ED9FA" w:rsidR="00942942" w:rsidRPr="00942942" w:rsidRDefault="00942942" w:rsidP="00942942">
      <w:pPr>
        <w:numPr>
          <w:ilvl w:val="0"/>
          <w:numId w:val="39"/>
        </w:numPr>
        <w:jc w:val="both"/>
        <w:rPr>
          <w:rFonts w:ascii="Arial" w:hAnsi="Arial" w:cs="Arial"/>
        </w:rPr>
      </w:pPr>
      <w:r w:rsidRPr="00942942">
        <w:rPr>
          <w:rFonts w:ascii="Arial" w:hAnsi="Arial" w:cs="Arial"/>
        </w:rPr>
        <w:t>For 35 kV and higher voltage O</w:t>
      </w:r>
      <w:r w:rsidR="007D02BB">
        <w:rPr>
          <w:rFonts w:ascii="Arial" w:hAnsi="Arial" w:cs="Arial"/>
        </w:rPr>
        <w:t>H</w:t>
      </w:r>
      <w:r w:rsidRPr="00942942">
        <w:rPr>
          <w:rFonts w:ascii="Arial" w:hAnsi="Arial" w:cs="Arial"/>
        </w:rPr>
        <w:t>Ls, conductors are suspended on intermediate towers using dead-end clamps or limited-strength pin clamps</w:t>
      </w:r>
    </w:p>
    <w:p w14:paraId="6DB16DA0" w14:textId="344D3998" w:rsidR="00942942" w:rsidRPr="00942942" w:rsidRDefault="00942942" w:rsidP="00942942">
      <w:pPr>
        <w:numPr>
          <w:ilvl w:val="0"/>
          <w:numId w:val="39"/>
        </w:numPr>
        <w:jc w:val="both"/>
        <w:rPr>
          <w:rFonts w:ascii="Arial" w:hAnsi="Arial" w:cs="Arial"/>
        </w:rPr>
      </w:pPr>
      <w:r w:rsidRPr="00942942">
        <w:rPr>
          <w:rFonts w:ascii="Arial" w:hAnsi="Arial" w:cs="Arial"/>
        </w:rPr>
        <w:t>For 10 kV and lower voltage O</w:t>
      </w:r>
      <w:r w:rsidR="007D02BB">
        <w:rPr>
          <w:rFonts w:ascii="Arial" w:hAnsi="Arial" w:cs="Arial"/>
        </w:rPr>
        <w:t>H</w:t>
      </w:r>
      <w:r w:rsidRPr="00942942">
        <w:rPr>
          <w:rFonts w:ascii="Arial" w:hAnsi="Arial" w:cs="Arial"/>
        </w:rPr>
        <w:t xml:space="preserve">Ls with pin-type insulators, the spacing between anchor towers must not exceed: </w:t>
      </w:r>
    </w:p>
    <w:p w14:paraId="4AC77FD8" w14:textId="77777777" w:rsidR="00942942" w:rsidRPr="00942942" w:rsidRDefault="00942942" w:rsidP="00942942">
      <w:pPr>
        <w:numPr>
          <w:ilvl w:val="1"/>
          <w:numId w:val="39"/>
        </w:numPr>
        <w:jc w:val="both"/>
        <w:rPr>
          <w:rFonts w:ascii="Arial" w:hAnsi="Arial" w:cs="Arial"/>
        </w:rPr>
      </w:pPr>
      <w:r w:rsidRPr="00942942">
        <w:rPr>
          <w:rFonts w:ascii="Arial" w:hAnsi="Arial" w:cs="Arial"/>
        </w:rPr>
        <w:t>10 km in regions where ice accretion thickness is up to 10 mm</w:t>
      </w:r>
    </w:p>
    <w:p w14:paraId="628070E3" w14:textId="77777777" w:rsidR="00942942" w:rsidRPr="00942942" w:rsidRDefault="00942942" w:rsidP="00942942">
      <w:pPr>
        <w:numPr>
          <w:ilvl w:val="1"/>
          <w:numId w:val="39"/>
        </w:numPr>
        <w:jc w:val="both"/>
        <w:rPr>
          <w:rFonts w:ascii="Arial" w:hAnsi="Arial" w:cs="Arial"/>
        </w:rPr>
      </w:pPr>
      <w:r w:rsidRPr="00942942">
        <w:rPr>
          <w:rFonts w:ascii="Arial" w:hAnsi="Arial" w:cs="Arial"/>
        </w:rPr>
        <w:t>5 km in regions where ice accretion thickness is 15 mm or more</w:t>
      </w:r>
    </w:p>
    <w:p w14:paraId="35FBF69E" w14:textId="11A74AAC" w:rsidR="00942942" w:rsidRPr="00942942" w:rsidRDefault="00942942" w:rsidP="00942942">
      <w:pPr>
        <w:jc w:val="both"/>
        <w:rPr>
          <w:rFonts w:ascii="Arial" w:hAnsi="Arial" w:cs="Arial"/>
        </w:rPr>
      </w:pPr>
      <w:r w:rsidRPr="00942942">
        <w:rPr>
          <w:rFonts w:ascii="Arial" w:hAnsi="Arial" w:cs="Arial"/>
          <w:b/>
          <w:bCs/>
        </w:rPr>
        <w:t xml:space="preserve">383. </w:t>
      </w:r>
      <w:r w:rsidRPr="00942942">
        <w:rPr>
          <w:rFonts w:ascii="Arial" w:hAnsi="Arial" w:cs="Arial"/>
        </w:rPr>
        <w:t>Anchor towers are used in the cases specified in Rules 400, 413, 423, 426, 431, 435, 438, and 445. Lighter anchor tower designs are installed at line turns and crossings with various objects, where intermediate towers do not ensure the required reliability under O</w:t>
      </w:r>
      <w:r w:rsidR="007D02BB">
        <w:rPr>
          <w:rFonts w:ascii="Arial" w:hAnsi="Arial" w:cs="Arial"/>
        </w:rPr>
        <w:t>H</w:t>
      </w:r>
      <w:r w:rsidRPr="00942942">
        <w:rPr>
          <w:rFonts w:ascii="Arial" w:hAnsi="Arial" w:cs="Arial"/>
        </w:rPr>
        <w:t>L operating conditions.</w:t>
      </w:r>
    </w:p>
    <w:p w14:paraId="733B9FA5" w14:textId="2D976329" w:rsidR="00942942" w:rsidRPr="00942942" w:rsidRDefault="00942942" w:rsidP="00942942">
      <w:pPr>
        <w:jc w:val="both"/>
        <w:rPr>
          <w:rFonts w:ascii="Arial" w:hAnsi="Arial" w:cs="Arial"/>
        </w:rPr>
      </w:pPr>
      <w:r w:rsidRPr="00942942">
        <w:rPr>
          <w:rFonts w:ascii="Arial" w:hAnsi="Arial" w:cs="Arial"/>
          <w:b/>
          <w:bCs/>
        </w:rPr>
        <w:t xml:space="preserve">384. </w:t>
      </w:r>
      <w:r w:rsidRPr="00942942">
        <w:rPr>
          <w:rFonts w:ascii="Arial" w:hAnsi="Arial" w:cs="Arial"/>
        </w:rPr>
        <w:t>Reinforced concrete tower poles must have a factory marking indicating the pole code, and circular markings indicating the depth of pole embedment.</w:t>
      </w:r>
    </w:p>
    <w:p w14:paraId="795DDC09" w14:textId="77777777" w:rsidR="003E54EC" w:rsidRPr="003E54EC" w:rsidRDefault="003E54EC" w:rsidP="003E54EC">
      <w:pPr>
        <w:jc w:val="both"/>
        <w:rPr>
          <w:rFonts w:ascii="Arial" w:hAnsi="Arial" w:cs="Arial"/>
          <w:lang w:val="lt-LT"/>
        </w:rPr>
      </w:pPr>
      <w:proofErr w:type="spellStart"/>
      <w:r w:rsidRPr="003E54EC">
        <w:rPr>
          <w:rFonts w:ascii="Arial" w:hAnsi="Arial" w:cs="Arial"/>
          <w:lang w:val="lt-LT"/>
        </w:rPr>
        <w:t>Rules</w:t>
      </w:r>
      <w:proofErr w:type="spellEnd"/>
      <w:r w:rsidRPr="003E54EC">
        <w:rPr>
          <w:rFonts w:ascii="Arial" w:hAnsi="Arial" w:cs="Arial"/>
          <w:lang w:val="lt-LT"/>
        </w:rPr>
        <w:t xml:space="preserve"> </w:t>
      </w:r>
      <w:proofErr w:type="spellStart"/>
      <w:r w:rsidRPr="003E54EC">
        <w:rPr>
          <w:rFonts w:ascii="Arial" w:hAnsi="Arial" w:cs="Arial"/>
          <w:lang w:val="lt-LT"/>
        </w:rPr>
        <w:t>for</w:t>
      </w:r>
      <w:proofErr w:type="spellEnd"/>
      <w:r w:rsidRPr="003E54EC">
        <w:rPr>
          <w:rFonts w:ascii="Arial" w:hAnsi="Arial" w:cs="Arial"/>
          <w:lang w:val="lt-LT"/>
        </w:rPr>
        <w:t xml:space="preserve"> </w:t>
      </w:r>
      <w:proofErr w:type="spellStart"/>
      <w:r w:rsidRPr="003E54EC">
        <w:rPr>
          <w:rFonts w:ascii="Arial" w:hAnsi="Arial" w:cs="Arial"/>
          <w:lang w:val="lt-LT"/>
        </w:rPr>
        <w:t>the</w:t>
      </w:r>
      <w:proofErr w:type="spellEnd"/>
      <w:r w:rsidRPr="003E54EC">
        <w:rPr>
          <w:rFonts w:ascii="Arial" w:hAnsi="Arial" w:cs="Arial"/>
          <w:lang w:val="lt-LT"/>
        </w:rPr>
        <w:t xml:space="preserve"> </w:t>
      </w:r>
      <w:proofErr w:type="spellStart"/>
      <w:r w:rsidRPr="003E54EC">
        <w:rPr>
          <w:rFonts w:ascii="Arial" w:hAnsi="Arial" w:cs="Arial"/>
          <w:lang w:val="lt-LT"/>
        </w:rPr>
        <w:t>Installation</w:t>
      </w:r>
      <w:proofErr w:type="spellEnd"/>
      <w:r w:rsidRPr="003E54EC">
        <w:rPr>
          <w:rFonts w:ascii="Arial" w:hAnsi="Arial" w:cs="Arial"/>
          <w:lang w:val="lt-LT"/>
        </w:rPr>
        <w:t xml:space="preserve"> </w:t>
      </w:r>
      <w:proofErr w:type="spellStart"/>
      <w:r w:rsidRPr="003E54EC">
        <w:rPr>
          <w:rFonts w:ascii="Arial" w:hAnsi="Arial" w:cs="Arial"/>
          <w:lang w:val="lt-LT"/>
        </w:rPr>
        <w:t>of</w:t>
      </w:r>
      <w:proofErr w:type="spellEnd"/>
      <w:r w:rsidRPr="003E54EC">
        <w:rPr>
          <w:rFonts w:ascii="Arial" w:hAnsi="Arial" w:cs="Arial"/>
          <w:lang w:val="lt-LT"/>
        </w:rPr>
        <w:t xml:space="preserve"> </w:t>
      </w:r>
      <w:proofErr w:type="spellStart"/>
      <w:r w:rsidRPr="003E54EC">
        <w:rPr>
          <w:rFonts w:ascii="Arial" w:hAnsi="Arial" w:cs="Arial"/>
          <w:lang w:val="lt-LT"/>
        </w:rPr>
        <w:t>Electrical</w:t>
      </w:r>
      <w:proofErr w:type="spellEnd"/>
      <w:r w:rsidRPr="003E54EC">
        <w:rPr>
          <w:rFonts w:ascii="Arial" w:hAnsi="Arial" w:cs="Arial"/>
          <w:lang w:val="lt-LT"/>
        </w:rPr>
        <w:t xml:space="preserve"> </w:t>
      </w:r>
      <w:proofErr w:type="spellStart"/>
      <w:r w:rsidRPr="003E54EC">
        <w:rPr>
          <w:rFonts w:ascii="Arial" w:hAnsi="Arial" w:cs="Arial"/>
          <w:lang w:val="lt-LT"/>
        </w:rPr>
        <w:t>Lines</w:t>
      </w:r>
      <w:proofErr w:type="spellEnd"/>
      <w:r w:rsidRPr="003E54EC">
        <w:rPr>
          <w:rFonts w:ascii="Arial" w:hAnsi="Arial" w:cs="Arial"/>
          <w:lang w:val="lt-LT"/>
        </w:rPr>
        <w:t xml:space="preserve"> </w:t>
      </w:r>
      <w:proofErr w:type="spellStart"/>
      <w:r w:rsidRPr="003E54EC">
        <w:rPr>
          <w:rFonts w:ascii="Arial" w:hAnsi="Arial" w:cs="Arial"/>
          <w:lang w:val="lt-LT"/>
        </w:rPr>
        <w:t>and</w:t>
      </w:r>
      <w:proofErr w:type="spellEnd"/>
      <w:r w:rsidRPr="003E54EC">
        <w:rPr>
          <w:rFonts w:ascii="Arial" w:hAnsi="Arial" w:cs="Arial"/>
          <w:lang w:val="lt-LT"/>
        </w:rPr>
        <w:t xml:space="preserve"> </w:t>
      </w:r>
      <w:proofErr w:type="spellStart"/>
      <w:r w:rsidRPr="003E54EC">
        <w:rPr>
          <w:rFonts w:ascii="Arial" w:hAnsi="Arial" w:cs="Arial"/>
          <w:lang w:val="lt-LT"/>
        </w:rPr>
        <w:t>Wiring</w:t>
      </w:r>
      <w:proofErr w:type="spellEnd"/>
    </w:p>
    <w:p w14:paraId="20CF4FE4" w14:textId="77777777" w:rsidR="003E54EC" w:rsidRPr="003E54EC" w:rsidRDefault="003E54EC" w:rsidP="003E54EC">
      <w:pPr>
        <w:jc w:val="both"/>
        <w:rPr>
          <w:rFonts w:ascii="Arial" w:hAnsi="Arial" w:cs="Arial"/>
          <w:lang w:val="lt-LT"/>
        </w:rPr>
      </w:pPr>
      <w:proofErr w:type="spellStart"/>
      <w:r w:rsidRPr="003E54EC">
        <w:rPr>
          <w:rFonts w:ascii="Arial" w:hAnsi="Arial" w:cs="Arial"/>
          <w:b/>
          <w:bCs/>
          <w:lang w:val="lt-LT"/>
        </w:rPr>
        <w:t>Annex</w:t>
      </w:r>
      <w:proofErr w:type="spellEnd"/>
      <w:r w:rsidRPr="003E54EC">
        <w:rPr>
          <w:rFonts w:ascii="Arial" w:hAnsi="Arial" w:cs="Arial"/>
          <w:b/>
          <w:bCs/>
          <w:lang w:val="lt-LT"/>
        </w:rPr>
        <w:t xml:space="preserve"> 2</w:t>
      </w:r>
    </w:p>
    <w:p w14:paraId="4C3892CD" w14:textId="77777777" w:rsidR="003E54EC" w:rsidRPr="003E54EC" w:rsidRDefault="003E54EC" w:rsidP="003E54EC">
      <w:pPr>
        <w:jc w:val="both"/>
        <w:rPr>
          <w:rFonts w:ascii="Arial" w:hAnsi="Arial" w:cs="Arial"/>
          <w:lang w:val="lt-LT"/>
        </w:rPr>
      </w:pPr>
      <w:r w:rsidRPr="003E54EC">
        <w:rPr>
          <w:rFonts w:ascii="Arial" w:hAnsi="Arial" w:cs="Arial"/>
          <w:lang w:val="lt-LT"/>
        </w:rPr>
        <w:t>REQUIREMENTS FOR THE INSTALLATION OF ELECTRICAL LINES</w:t>
      </w:r>
    </w:p>
    <w:p w14:paraId="3164AC6C" w14:textId="77777777" w:rsidR="003E54EC" w:rsidRPr="003E54EC" w:rsidRDefault="003E54EC" w:rsidP="003E54EC">
      <w:pPr>
        <w:jc w:val="both"/>
        <w:rPr>
          <w:rFonts w:ascii="Arial" w:hAnsi="Arial" w:cs="Arial"/>
          <w:lang w:val="lt-LT"/>
        </w:rPr>
      </w:pPr>
      <w:proofErr w:type="spellStart"/>
      <w:r w:rsidRPr="003E54EC">
        <w:rPr>
          <w:rFonts w:ascii="Arial" w:hAnsi="Arial" w:cs="Arial"/>
          <w:lang w:val="lt-LT"/>
        </w:rPr>
        <w:t>Table</w:t>
      </w:r>
      <w:proofErr w:type="spellEnd"/>
      <w:r w:rsidRPr="003E54EC">
        <w:rPr>
          <w:rFonts w:ascii="Arial" w:hAnsi="Arial" w:cs="Arial"/>
          <w:lang w:val="lt-LT"/>
        </w:rPr>
        <w:t xml:space="preserve"> 1. </w:t>
      </w:r>
      <w:proofErr w:type="spellStart"/>
      <w:r w:rsidRPr="003E54EC">
        <w:rPr>
          <w:rFonts w:ascii="Arial" w:hAnsi="Arial" w:cs="Arial"/>
          <w:lang w:val="lt-LT"/>
        </w:rPr>
        <w:t>Wind</w:t>
      </w:r>
      <w:proofErr w:type="spellEnd"/>
      <w:r w:rsidRPr="003E54EC">
        <w:rPr>
          <w:rFonts w:ascii="Arial" w:hAnsi="Arial" w:cs="Arial"/>
          <w:lang w:val="lt-LT"/>
        </w:rPr>
        <w:t xml:space="preserve"> </w:t>
      </w:r>
      <w:proofErr w:type="spellStart"/>
      <w:r w:rsidRPr="003E54EC">
        <w:rPr>
          <w:rFonts w:ascii="Arial" w:hAnsi="Arial" w:cs="Arial"/>
          <w:lang w:val="lt-LT"/>
        </w:rPr>
        <w:t>Pressure</w:t>
      </w:r>
      <w:proofErr w:type="spellEnd"/>
      <w:r w:rsidRPr="003E54EC">
        <w:rPr>
          <w:rFonts w:ascii="Arial" w:hAnsi="Arial" w:cs="Arial"/>
          <w:lang w:val="lt-LT"/>
        </w:rPr>
        <w:t xml:space="preserve"> </w:t>
      </w:r>
      <w:proofErr w:type="spellStart"/>
      <w:r w:rsidRPr="003E54EC">
        <w:rPr>
          <w:rFonts w:ascii="Arial" w:hAnsi="Arial" w:cs="Arial"/>
          <w:lang w:val="lt-LT"/>
        </w:rPr>
        <w:t>Correction</w:t>
      </w:r>
      <w:proofErr w:type="spellEnd"/>
      <w:r w:rsidRPr="003E54EC">
        <w:rPr>
          <w:rFonts w:ascii="Arial" w:hAnsi="Arial" w:cs="Arial"/>
          <w:lang w:val="lt-LT"/>
        </w:rPr>
        <w:t xml:space="preserve"> </w:t>
      </w:r>
      <w:proofErr w:type="spellStart"/>
      <w:r w:rsidRPr="003E54EC">
        <w:rPr>
          <w:rFonts w:ascii="Arial" w:hAnsi="Arial" w:cs="Arial"/>
          <w:lang w:val="lt-LT"/>
        </w:rPr>
        <w:t>Coefficients</w:t>
      </w:r>
      <w:proofErr w:type="spellEnd"/>
      <w:r w:rsidRPr="003E54EC">
        <w:rPr>
          <w:rFonts w:ascii="Arial" w:hAnsi="Arial" w:cs="Arial"/>
          <w:lang w:val="lt-LT"/>
        </w:rPr>
        <w:t xml:space="preserve"> at </w:t>
      </w:r>
      <w:proofErr w:type="spellStart"/>
      <w:r w:rsidRPr="003E54EC">
        <w:rPr>
          <w:rFonts w:ascii="Arial" w:hAnsi="Arial" w:cs="Arial"/>
          <w:lang w:val="lt-LT"/>
        </w:rPr>
        <w:t>Heights</w:t>
      </w:r>
      <w:proofErr w:type="spellEnd"/>
      <w:r w:rsidRPr="003E54EC">
        <w:rPr>
          <w:rFonts w:ascii="Arial" w:hAnsi="Arial" w:cs="Arial"/>
          <w:lang w:val="lt-LT"/>
        </w:rPr>
        <w:t xml:space="preserve"> </w:t>
      </w:r>
      <w:proofErr w:type="spellStart"/>
      <w:r w:rsidRPr="003E54EC">
        <w:rPr>
          <w:rFonts w:ascii="Arial" w:hAnsi="Arial" w:cs="Arial"/>
          <w:lang w:val="lt-LT"/>
        </w:rPr>
        <w:t>Other</w:t>
      </w:r>
      <w:proofErr w:type="spellEnd"/>
      <w:r w:rsidRPr="003E54EC">
        <w:rPr>
          <w:rFonts w:ascii="Arial" w:hAnsi="Arial" w:cs="Arial"/>
          <w:lang w:val="lt-LT"/>
        </w:rPr>
        <w:t xml:space="preserve"> </w:t>
      </w:r>
      <w:proofErr w:type="spellStart"/>
      <w:r w:rsidRPr="003E54EC">
        <w:rPr>
          <w:rFonts w:ascii="Arial" w:hAnsi="Arial" w:cs="Arial"/>
          <w:lang w:val="lt-LT"/>
        </w:rPr>
        <w:t>Than</w:t>
      </w:r>
      <w:proofErr w:type="spellEnd"/>
      <w:r w:rsidRPr="003E54EC">
        <w:rPr>
          <w:rFonts w:ascii="Arial" w:hAnsi="Arial" w:cs="Arial"/>
          <w:lang w:val="lt-LT"/>
        </w:rPr>
        <w:t xml:space="preserve"> 10 m </w:t>
      </w:r>
      <w:proofErr w:type="spellStart"/>
      <w:r w:rsidRPr="003E54EC">
        <w:rPr>
          <w:rFonts w:ascii="Arial" w:hAnsi="Arial" w:cs="Arial"/>
          <w:lang w:val="lt-LT"/>
        </w:rPr>
        <w:t>Above</w:t>
      </w:r>
      <w:proofErr w:type="spellEnd"/>
      <w:r w:rsidRPr="003E54EC">
        <w:rPr>
          <w:rFonts w:ascii="Arial" w:hAnsi="Arial" w:cs="Arial"/>
          <w:lang w:val="lt-LT"/>
        </w:rPr>
        <w:t xml:space="preserve"> Ground </w:t>
      </w:r>
      <w:proofErr w:type="spellStart"/>
      <w:r w:rsidRPr="003E54EC">
        <w:rPr>
          <w:rFonts w:ascii="Arial" w:hAnsi="Arial" w:cs="Arial"/>
          <w:lang w:val="lt-LT"/>
        </w:rPr>
        <w:t>Level</w:t>
      </w:r>
      <w:proofErr w:type="spellEnd"/>
    </w:p>
    <w:tbl>
      <w:tblPr>
        <w:tblW w:w="5000" w:type="pct"/>
        <w:tblCellMar>
          <w:left w:w="0" w:type="dxa"/>
          <w:right w:w="0" w:type="dxa"/>
        </w:tblCellMar>
        <w:tblLook w:val="04A0" w:firstRow="1" w:lastRow="0" w:firstColumn="1" w:lastColumn="0" w:noHBand="0" w:noVBand="1"/>
      </w:tblPr>
      <w:tblGrid>
        <w:gridCol w:w="1981"/>
        <w:gridCol w:w="1792"/>
        <w:gridCol w:w="2830"/>
        <w:gridCol w:w="2737"/>
      </w:tblGrid>
      <w:tr w:rsidR="00281BAB" w:rsidRPr="00281BAB" w14:paraId="670D0C59" w14:textId="77777777" w:rsidTr="00281BAB">
        <w:trPr>
          <w:trHeight w:val="20"/>
          <w:tblHeader/>
        </w:trPr>
        <w:tc>
          <w:tcPr>
            <w:tcW w:w="10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641806" w14:textId="27F2D73B" w:rsidR="00281BAB" w:rsidRPr="00281BAB" w:rsidRDefault="00E14CC6" w:rsidP="00281BAB">
            <w:pPr>
              <w:jc w:val="both"/>
              <w:rPr>
                <w:rFonts w:ascii="Arial" w:hAnsi="Arial" w:cs="Arial"/>
                <w:lang w:val="lt-LT"/>
              </w:rPr>
            </w:pPr>
            <w:r w:rsidRPr="00E14CC6">
              <w:rPr>
                <w:rFonts w:ascii="Arial" w:hAnsi="Arial" w:cs="Arial"/>
              </w:rPr>
              <w:t>Height Above Ground Level, m</w:t>
            </w:r>
          </w:p>
        </w:tc>
        <w:tc>
          <w:tcPr>
            <w:tcW w:w="390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FA5147" w14:textId="04476666" w:rsidR="00281BAB" w:rsidRPr="00281BAB" w:rsidRDefault="00E14CC6" w:rsidP="00E14CC6">
            <w:pPr>
              <w:jc w:val="center"/>
              <w:rPr>
                <w:rFonts w:ascii="Arial" w:hAnsi="Arial" w:cs="Arial"/>
                <w:lang w:val="lt-LT"/>
              </w:rPr>
            </w:pPr>
            <w:r w:rsidRPr="00E14CC6">
              <w:rPr>
                <w:rFonts w:ascii="Arial" w:hAnsi="Arial" w:cs="Arial"/>
              </w:rPr>
              <w:t>Type of Area</w:t>
            </w:r>
          </w:p>
        </w:tc>
      </w:tr>
      <w:tr w:rsidR="00281BAB" w:rsidRPr="00281BAB" w14:paraId="0EC42AC6" w14:textId="77777777" w:rsidTr="00281BAB">
        <w:trPr>
          <w:trHeight w:val="20"/>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9FA053" w14:textId="77777777" w:rsidR="00281BAB" w:rsidRPr="00281BAB" w:rsidRDefault="00281BAB" w:rsidP="00281BAB">
            <w:pPr>
              <w:jc w:val="both"/>
              <w:rPr>
                <w:rFonts w:ascii="Arial" w:hAnsi="Arial" w:cs="Arial"/>
                <w:lang w:val="lt-LT"/>
              </w:rPr>
            </w:pPr>
          </w:p>
        </w:tc>
        <w:tc>
          <w:tcPr>
            <w:tcW w:w="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682DE" w14:textId="7E249FBC" w:rsidR="00281BAB" w:rsidRPr="00281BAB" w:rsidRDefault="00E14CC6" w:rsidP="00281BAB">
            <w:pPr>
              <w:jc w:val="both"/>
              <w:rPr>
                <w:rFonts w:ascii="Arial" w:hAnsi="Arial" w:cs="Arial"/>
                <w:lang w:val="lt-LT"/>
              </w:rPr>
            </w:pPr>
            <w:r w:rsidRPr="00E14CC6">
              <w:rPr>
                <w:rFonts w:ascii="Arial" w:hAnsi="Arial" w:cs="Arial"/>
              </w:rPr>
              <w:t>A (no obstacles)</w:t>
            </w:r>
          </w:p>
        </w:tc>
        <w:tc>
          <w:tcPr>
            <w:tcW w:w="1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75C16" w14:textId="45B7DDEF" w:rsidR="00281BAB" w:rsidRPr="00281BAB" w:rsidRDefault="00E14CC6" w:rsidP="00281BAB">
            <w:pPr>
              <w:jc w:val="both"/>
              <w:rPr>
                <w:rFonts w:ascii="Arial" w:hAnsi="Arial" w:cs="Arial"/>
                <w:lang w:val="lt-LT"/>
              </w:rPr>
            </w:pPr>
            <w:r w:rsidRPr="00E14CC6">
              <w:rPr>
                <w:rFonts w:ascii="Arial" w:hAnsi="Arial" w:cs="Arial"/>
              </w:rPr>
              <w:t>B (obstacles higher than 10 m and up to 25 m)</w:t>
            </w:r>
          </w:p>
        </w:tc>
        <w:tc>
          <w:tcPr>
            <w:tcW w:w="1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47EDF" w14:textId="4665C62F" w:rsidR="00281BAB" w:rsidRPr="00281BAB" w:rsidRDefault="000D5250" w:rsidP="00281BAB">
            <w:pPr>
              <w:jc w:val="both"/>
              <w:rPr>
                <w:rFonts w:ascii="Arial" w:hAnsi="Arial" w:cs="Arial"/>
                <w:lang w:val="lt-LT"/>
              </w:rPr>
            </w:pPr>
            <w:r w:rsidRPr="000D5250">
              <w:rPr>
                <w:rFonts w:ascii="Arial" w:hAnsi="Arial" w:cs="Arial"/>
              </w:rPr>
              <w:t>C (obstacles higher than 25 m)</w:t>
            </w:r>
          </w:p>
        </w:tc>
      </w:tr>
      <w:tr w:rsidR="00281BAB" w:rsidRPr="00281BAB" w14:paraId="3BCA4657" w14:textId="77777777" w:rsidTr="000D5250">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A9A7DA" w14:textId="77777777" w:rsidR="00281BAB" w:rsidRPr="00281BAB" w:rsidRDefault="00281BAB" w:rsidP="000D5250">
            <w:pPr>
              <w:jc w:val="center"/>
              <w:rPr>
                <w:rFonts w:ascii="Arial" w:hAnsi="Arial" w:cs="Arial"/>
                <w:lang w:val="lt-LT"/>
              </w:rPr>
            </w:pPr>
            <w:r w:rsidRPr="00281BAB">
              <w:rPr>
                <w:rFonts w:ascii="Arial" w:hAnsi="Arial" w:cs="Arial"/>
                <w:lang w:val="lt-LT"/>
              </w:rPr>
              <w:t>&lt;5</w:t>
            </w:r>
          </w:p>
        </w:tc>
        <w:tc>
          <w:tcPr>
            <w:tcW w:w="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91956" w14:textId="77777777" w:rsidR="00281BAB" w:rsidRPr="00281BAB" w:rsidRDefault="00281BAB" w:rsidP="000D5250">
            <w:pPr>
              <w:jc w:val="center"/>
              <w:rPr>
                <w:rFonts w:ascii="Arial" w:hAnsi="Arial" w:cs="Arial"/>
                <w:lang w:val="lt-LT"/>
              </w:rPr>
            </w:pPr>
            <w:r w:rsidRPr="00281BAB">
              <w:rPr>
                <w:rFonts w:ascii="Arial" w:hAnsi="Arial" w:cs="Arial"/>
                <w:lang w:val="lt-LT"/>
              </w:rPr>
              <w:t>0,75</w:t>
            </w:r>
          </w:p>
        </w:tc>
        <w:tc>
          <w:tcPr>
            <w:tcW w:w="1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DA220" w14:textId="77777777" w:rsidR="00281BAB" w:rsidRPr="00281BAB" w:rsidRDefault="00281BAB" w:rsidP="000D5250">
            <w:pPr>
              <w:jc w:val="center"/>
              <w:rPr>
                <w:rFonts w:ascii="Arial" w:hAnsi="Arial" w:cs="Arial"/>
                <w:lang w:val="lt-LT"/>
              </w:rPr>
            </w:pPr>
            <w:r w:rsidRPr="00281BAB">
              <w:rPr>
                <w:rFonts w:ascii="Arial" w:hAnsi="Arial" w:cs="Arial"/>
                <w:lang w:val="lt-LT"/>
              </w:rPr>
              <w:t>0,5</w:t>
            </w:r>
          </w:p>
        </w:tc>
        <w:tc>
          <w:tcPr>
            <w:tcW w:w="1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19412" w14:textId="77777777" w:rsidR="00281BAB" w:rsidRPr="00281BAB" w:rsidRDefault="00281BAB" w:rsidP="000D5250">
            <w:pPr>
              <w:jc w:val="center"/>
              <w:rPr>
                <w:rFonts w:ascii="Arial" w:hAnsi="Arial" w:cs="Arial"/>
                <w:lang w:val="lt-LT"/>
              </w:rPr>
            </w:pPr>
            <w:r w:rsidRPr="00281BAB">
              <w:rPr>
                <w:rFonts w:ascii="Arial" w:hAnsi="Arial" w:cs="Arial"/>
                <w:lang w:val="lt-LT"/>
              </w:rPr>
              <w:t>0,4</w:t>
            </w:r>
          </w:p>
        </w:tc>
      </w:tr>
      <w:tr w:rsidR="00281BAB" w:rsidRPr="00281BAB" w14:paraId="28169558" w14:textId="77777777" w:rsidTr="000D5250">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F93C3D" w14:textId="77777777" w:rsidR="00281BAB" w:rsidRPr="00281BAB" w:rsidRDefault="00281BAB" w:rsidP="000D5250">
            <w:pPr>
              <w:jc w:val="center"/>
              <w:rPr>
                <w:rFonts w:ascii="Arial" w:hAnsi="Arial" w:cs="Arial"/>
                <w:lang w:val="lt-LT"/>
              </w:rPr>
            </w:pPr>
            <w:r w:rsidRPr="00281BAB">
              <w:rPr>
                <w:rFonts w:ascii="Arial" w:hAnsi="Arial" w:cs="Arial"/>
                <w:lang w:val="lt-LT"/>
              </w:rPr>
              <w:t>10</w:t>
            </w:r>
          </w:p>
        </w:tc>
        <w:tc>
          <w:tcPr>
            <w:tcW w:w="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8D8AF" w14:textId="77777777" w:rsidR="00281BAB" w:rsidRPr="00281BAB" w:rsidRDefault="00281BAB" w:rsidP="000D5250">
            <w:pPr>
              <w:jc w:val="center"/>
              <w:rPr>
                <w:rFonts w:ascii="Arial" w:hAnsi="Arial" w:cs="Arial"/>
                <w:lang w:val="lt-LT"/>
              </w:rPr>
            </w:pPr>
            <w:r w:rsidRPr="00281BAB">
              <w:rPr>
                <w:rFonts w:ascii="Arial" w:hAnsi="Arial" w:cs="Arial"/>
                <w:lang w:val="lt-LT"/>
              </w:rPr>
              <w:t>1,0</w:t>
            </w:r>
          </w:p>
        </w:tc>
        <w:tc>
          <w:tcPr>
            <w:tcW w:w="1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D9A53" w14:textId="77777777" w:rsidR="00281BAB" w:rsidRPr="00281BAB" w:rsidRDefault="00281BAB" w:rsidP="000D5250">
            <w:pPr>
              <w:jc w:val="center"/>
              <w:rPr>
                <w:rFonts w:ascii="Arial" w:hAnsi="Arial" w:cs="Arial"/>
                <w:lang w:val="lt-LT"/>
              </w:rPr>
            </w:pPr>
            <w:r w:rsidRPr="00281BAB">
              <w:rPr>
                <w:rFonts w:ascii="Arial" w:hAnsi="Arial" w:cs="Arial"/>
                <w:lang w:val="lt-LT"/>
              </w:rPr>
              <w:t>0,65</w:t>
            </w:r>
          </w:p>
        </w:tc>
        <w:tc>
          <w:tcPr>
            <w:tcW w:w="1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63972" w14:textId="77777777" w:rsidR="00281BAB" w:rsidRPr="00281BAB" w:rsidRDefault="00281BAB" w:rsidP="000D5250">
            <w:pPr>
              <w:jc w:val="center"/>
              <w:rPr>
                <w:rFonts w:ascii="Arial" w:hAnsi="Arial" w:cs="Arial"/>
                <w:lang w:val="lt-LT"/>
              </w:rPr>
            </w:pPr>
            <w:r w:rsidRPr="00281BAB">
              <w:rPr>
                <w:rFonts w:ascii="Arial" w:hAnsi="Arial" w:cs="Arial"/>
                <w:lang w:val="lt-LT"/>
              </w:rPr>
              <w:t>0,4</w:t>
            </w:r>
          </w:p>
        </w:tc>
      </w:tr>
      <w:tr w:rsidR="00281BAB" w:rsidRPr="00281BAB" w14:paraId="78A1BECC" w14:textId="77777777" w:rsidTr="000D5250">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C1D06" w14:textId="77777777" w:rsidR="00281BAB" w:rsidRPr="00281BAB" w:rsidRDefault="00281BAB" w:rsidP="000D5250">
            <w:pPr>
              <w:jc w:val="center"/>
              <w:rPr>
                <w:rFonts w:ascii="Arial" w:hAnsi="Arial" w:cs="Arial"/>
                <w:lang w:val="lt-LT"/>
              </w:rPr>
            </w:pPr>
            <w:r w:rsidRPr="00281BAB">
              <w:rPr>
                <w:rFonts w:ascii="Arial" w:hAnsi="Arial" w:cs="Arial"/>
                <w:lang w:val="lt-LT"/>
              </w:rPr>
              <w:t>20</w:t>
            </w:r>
          </w:p>
        </w:tc>
        <w:tc>
          <w:tcPr>
            <w:tcW w:w="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230AB" w14:textId="77777777" w:rsidR="00281BAB" w:rsidRPr="00281BAB" w:rsidRDefault="00281BAB" w:rsidP="000D5250">
            <w:pPr>
              <w:jc w:val="center"/>
              <w:rPr>
                <w:rFonts w:ascii="Arial" w:hAnsi="Arial" w:cs="Arial"/>
                <w:lang w:val="lt-LT"/>
              </w:rPr>
            </w:pPr>
            <w:r w:rsidRPr="00281BAB">
              <w:rPr>
                <w:rFonts w:ascii="Arial" w:hAnsi="Arial" w:cs="Arial"/>
                <w:lang w:val="lt-LT"/>
              </w:rPr>
              <w:t>1,25</w:t>
            </w:r>
          </w:p>
        </w:tc>
        <w:tc>
          <w:tcPr>
            <w:tcW w:w="1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1E085" w14:textId="77777777" w:rsidR="00281BAB" w:rsidRPr="00281BAB" w:rsidRDefault="00281BAB" w:rsidP="000D5250">
            <w:pPr>
              <w:jc w:val="center"/>
              <w:rPr>
                <w:rFonts w:ascii="Arial" w:hAnsi="Arial" w:cs="Arial"/>
                <w:lang w:val="lt-LT"/>
              </w:rPr>
            </w:pPr>
            <w:r w:rsidRPr="00281BAB">
              <w:rPr>
                <w:rFonts w:ascii="Arial" w:hAnsi="Arial" w:cs="Arial"/>
                <w:lang w:val="lt-LT"/>
              </w:rPr>
              <w:t>0,85</w:t>
            </w:r>
          </w:p>
        </w:tc>
        <w:tc>
          <w:tcPr>
            <w:tcW w:w="1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F2456" w14:textId="77777777" w:rsidR="00281BAB" w:rsidRPr="00281BAB" w:rsidRDefault="00281BAB" w:rsidP="000D5250">
            <w:pPr>
              <w:jc w:val="center"/>
              <w:rPr>
                <w:rFonts w:ascii="Arial" w:hAnsi="Arial" w:cs="Arial"/>
                <w:lang w:val="lt-LT"/>
              </w:rPr>
            </w:pPr>
            <w:r w:rsidRPr="00281BAB">
              <w:rPr>
                <w:rFonts w:ascii="Arial" w:hAnsi="Arial" w:cs="Arial"/>
                <w:lang w:val="lt-LT"/>
              </w:rPr>
              <w:t>0,55</w:t>
            </w:r>
          </w:p>
        </w:tc>
      </w:tr>
      <w:tr w:rsidR="00281BAB" w:rsidRPr="00281BAB" w14:paraId="45633692" w14:textId="77777777" w:rsidTr="000D5250">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183DB" w14:textId="77777777" w:rsidR="00281BAB" w:rsidRPr="00281BAB" w:rsidRDefault="00281BAB" w:rsidP="000D5250">
            <w:pPr>
              <w:jc w:val="center"/>
              <w:rPr>
                <w:rFonts w:ascii="Arial" w:hAnsi="Arial" w:cs="Arial"/>
                <w:lang w:val="lt-LT"/>
              </w:rPr>
            </w:pPr>
            <w:r w:rsidRPr="00281BAB">
              <w:rPr>
                <w:rFonts w:ascii="Arial" w:hAnsi="Arial" w:cs="Arial"/>
                <w:lang w:val="lt-LT"/>
              </w:rPr>
              <w:t>40</w:t>
            </w:r>
          </w:p>
        </w:tc>
        <w:tc>
          <w:tcPr>
            <w:tcW w:w="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C4A31" w14:textId="77777777" w:rsidR="00281BAB" w:rsidRPr="00281BAB" w:rsidRDefault="00281BAB" w:rsidP="000D5250">
            <w:pPr>
              <w:jc w:val="center"/>
              <w:rPr>
                <w:rFonts w:ascii="Arial" w:hAnsi="Arial" w:cs="Arial"/>
                <w:lang w:val="lt-LT"/>
              </w:rPr>
            </w:pPr>
            <w:r w:rsidRPr="00281BAB">
              <w:rPr>
                <w:rFonts w:ascii="Arial" w:hAnsi="Arial" w:cs="Arial"/>
                <w:lang w:val="lt-LT"/>
              </w:rPr>
              <w:t>1,6</w:t>
            </w:r>
          </w:p>
        </w:tc>
        <w:tc>
          <w:tcPr>
            <w:tcW w:w="1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7075A" w14:textId="77777777" w:rsidR="00281BAB" w:rsidRPr="00281BAB" w:rsidRDefault="00281BAB" w:rsidP="000D5250">
            <w:pPr>
              <w:jc w:val="center"/>
              <w:rPr>
                <w:rFonts w:ascii="Arial" w:hAnsi="Arial" w:cs="Arial"/>
                <w:lang w:val="lt-LT"/>
              </w:rPr>
            </w:pPr>
            <w:r w:rsidRPr="00281BAB">
              <w:rPr>
                <w:rFonts w:ascii="Arial" w:hAnsi="Arial" w:cs="Arial"/>
                <w:lang w:val="lt-LT"/>
              </w:rPr>
              <w:t>1,1</w:t>
            </w:r>
          </w:p>
        </w:tc>
        <w:tc>
          <w:tcPr>
            <w:tcW w:w="1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1E175" w14:textId="77777777" w:rsidR="00281BAB" w:rsidRPr="00281BAB" w:rsidRDefault="00281BAB" w:rsidP="000D5250">
            <w:pPr>
              <w:jc w:val="center"/>
              <w:rPr>
                <w:rFonts w:ascii="Arial" w:hAnsi="Arial" w:cs="Arial"/>
                <w:lang w:val="lt-LT"/>
              </w:rPr>
            </w:pPr>
            <w:r w:rsidRPr="00281BAB">
              <w:rPr>
                <w:rFonts w:ascii="Arial" w:hAnsi="Arial" w:cs="Arial"/>
                <w:lang w:val="lt-LT"/>
              </w:rPr>
              <w:t>0,8</w:t>
            </w:r>
          </w:p>
        </w:tc>
      </w:tr>
      <w:tr w:rsidR="00281BAB" w:rsidRPr="00281BAB" w14:paraId="36C99E79" w14:textId="77777777" w:rsidTr="000D5250">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15C8E" w14:textId="77777777" w:rsidR="00281BAB" w:rsidRPr="00281BAB" w:rsidRDefault="00281BAB" w:rsidP="000D5250">
            <w:pPr>
              <w:jc w:val="center"/>
              <w:rPr>
                <w:rFonts w:ascii="Arial" w:hAnsi="Arial" w:cs="Arial"/>
                <w:lang w:val="lt-LT"/>
              </w:rPr>
            </w:pPr>
            <w:r w:rsidRPr="00281BAB">
              <w:rPr>
                <w:rFonts w:ascii="Arial" w:hAnsi="Arial" w:cs="Arial"/>
                <w:lang w:val="lt-LT"/>
              </w:rPr>
              <w:t>50</w:t>
            </w:r>
          </w:p>
        </w:tc>
        <w:tc>
          <w:tcPr>
            <w:tcW w:w="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85B13" w14:textId="77777777" w:rsidR="00281BAB" w:rsidRPr="00281BAB" w:rsidRDefault="00281BAB" w:rsidP="000D5250">
            <w:pPr>
              <w:jc w:val="center"/>
              <w:rPr>
                <w:rFonts w:ascii="Arial" w:hAnsi="Arial" w:cs="Arial"/>
                <w:lang w:val="lt-LT"/>
              </w:rPr>
            </w:pPr>
            <w:r w:rsidRPr="00281BAB">
              <w:rPr>
                <w:rFonts w:ascii="Arial" w:hAnsi="Arial" w:cs="Arial"/>
                <w:lang w:val="lt-LT"/>
              </w:rPr>
              <w:t>1,7</w:t>
            </w:r>
          </w:p>
        </w:tc>
        <w:tc>
          <w:tcPr>
            <w:tcW w:w="1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8AB72E" w14:textId="77777777" w:rsidR="00281BAB" w:rsidRPr="00281BAB" w:rsidRDefault="00281BAB" w:rsidP="000D5250">
            <w:pPr>
              <w:jc w:val="center"/>
              <w:rPr>
                <w:rFonts w:ascii="Arial" w:hAnsi="Arial" w:cs="Arial"/>
                <w:lang w:val="lt-LT"/>
              </w:rPr>
            </w:pPr>
            <w:r w:rsidRPr="00281BAB">
              <w:rPr>
                <w:rFonts w:ascii="Arial" w:hAnsi="Arial" w:cs="Arial"/>
                <w:lang w:val="lt-LT"/>
              </w:rPr>
              <w:t>1,3</w:t>
            </w:r>
          </w:p>
        </w:tc>
        <w:tc>
          <w:tcPr>
            <w:tcW w:w="1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219EF" w14:textId="77777777" w:rsidR="00281BAB" w:rsidRPr="00281BAB" w:rsidRDefault="00281BAB" w:rsidP="000D5250">
            <w:pPr>
              <w:jc w:val="center"/>
              <w:rPr>
                <w:rFonts w:ascii="Arial" w:hAnsi="Arial" w:cs="Arial"/>
                <w:lang w:val="lt-LT"/>
              </w:rPr>
            </w:pPr>
            <w:r w:rsidRPr="00281BAB">
              <w:rPr>
                <w:rFonts w:ascii="Arial" w:hAnsi="Arial" w:cs="Arial"/>
                <w:lang w:val="lt-LT"/>
              </w:rPr>
              <w:t>1,0</w:t>
            </w:r>
          </w:p>
        </w:tc>
      </w:tr>
      <w:tr w:rsidR="00281BAB" w:rsidRPr="00281BAB" w14:paraId="4206499E" w14:textId="77777777" w:rsidTr="000D5250">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D147B8" w14:textId="77777777" w:rsidR="00281BAB" w:rsidRPr="00281BAB" w:rsidRDefault="00281BAB" w:rsidP="000D5250">
            <w:pPr>
              <w:jc w:val="center"/>
              <w:rPr>
                <w:rFonts w:ascii="Arial" w:hAnsi="Arial" w:cs="Arial"/>
                <w:lang w:val="lt-LT"/>
              </w:rPr>
            </w:pPr>
            <w:r w:rsidRPr="00281BAB">
              <w:rPr>
                <w:rFonts w:ascii="Arial" w:hAnsi="Arial" w:cs="Arial"/>
                <w:lang w:val="lt-LT"/>
              </w:rPr>
              <w:lastRenderedPageBreak/>
              <w:t>80</w:t>
            </w:r>
          </w:p>
        </w:tc>
        <w:tc>
          <w:tcPr>
            <w:tcW w:w="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B94DC9" w14:textId="77777777" w:rsidR="00281BAB" w:rsidRPr="00281BAB" w:rsidRDefault="00281BAB" w:rsidP="000D5250">
            <w:pPr>
              <w:jc w:val="center"/>
              <w:rPr>
                <w:rFonts w:ascii="Arial" w:hAnsi="Arial" w:cs="Arial"/>
                <w:lang w:val="lt-LT"/>
              </w:rPr>
            </w:pPr>
            <w:r w:rsidRPr="00281BAB">
              <w:rPr>
                <w:rFonts w:ascii="Arial" w:hAnsi="Arial" w:cs="Arial"/>
                <w:lang w:val="lt-LT"/>
              </w:rPr>
              <w:t>1,85</w:t>
            </w:r>
          </w:p>
        </w:tc>
        <w:tc>
          <w:tcPr>
            <w:tcW w:w="1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A003F" w14:textId="77777777" w:rsidR="00281BAB" w:rsidRPr="00281BAB" w:rsidRDefault="00281BAB" w:rsidP="000D5250">
            <w:pPr>
              <w:jc w:val="center"/>
              <w:rPr>
                <w:rFonts w:ascii="Arial" w:hAnsi="Arial" w:cs="Arial"/>
                <w:lang w:val="lt-LT"/>
              </w:rPr>
            </w:pPr>
            <w:r w:rsidRPr="00281BAB">
              <w:rPr>
                <w:rFonts w:ascii="Arial" w:hAnsi="Arial" w:cs="Arial"/>
                <w:lang w:val="lt-LT"/>
              </w:rPr>
              <w:t>1,45</w:t>
            </w:r>
          </w:p>
        </w:tc>
        <w:tc>
          <w:tcPr>
            <w:tcW w:w="1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83DC3" w14:textId="77777777" w:rsidR="00281BAB" w:rsidRPr="00281BAB" w:rsidRDefault="00281BAB" w:rsidP="000D5250">
            <w:pPr>
              <w:jc w:val="center"/>
              <w:rPr>
                <w:rFonts w:ascii="Arial" w:hAnsi="Arial" w:cs="Arial"/>
                <w:lang w:val="lt-LT"/>
              </w:rPr>
            </w:pPr>
            <w:r w:rsidRPr="00281BAB">
              <w:rPr>
                <w:rFonts w:ascii="Arial" w:hAnsi="Arial" w:cs="Arial"/>
                <w:lang w:val="lt-LT"/>
              </w:rPr>
              <w:t>1,15</w:t>
            </w:r>
          </w:p>
        </w:tc>
      </w:tr>
      <w:tr w:rsidR="00281BAB" w:rsidRPr="00281BAB" w14:paraId="698599B0" w14:textId="77777777" w:rsidTr="000D5250">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2FBD5" w14:textId="77777777" w:rsidR="00281BAB" w:rsidRPr="00281BAB" w:rsidRDefault="00281BAB" w:rsidP="000D5250">
            <w:pPr>
              <w:jc w:val="center"/>
              <w:rPr>
                <w:rFonts w:ascii="Arial" w:hAnsi="Arial" w:cs="Arial"/>
                <w:lang w:val="lt-LT"/>
              </w:rPr>
            </w:pPr>
            <w:r w:rsidRPr="00281BAB">
              <w:rPr>
                <w:rFonts w:ascii="Arial" w:hAnsi="Arial" w:cs="Arial"/>
                <w:lang w:val="lt-LT"/>
              </w:rPr>
              <w:t>100</w:t>
            </w:r>
          </w:p>
        </w:tc>
        <w:tc>
          <w:tcPr>
            <w:tcW w:w="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3CE27" w14:textId="77777777" w:rsidR="00281BAB" w:rsidRPr="00281BAB" w:rsidRDefault="00281BAB" w:rsidP="000D5250">
            <w:pPr>
              <w:jc w:val="center"/>
              <w:rPr>
                <w:rFonts w:ascii="Arial" w:hAnsi="Arial" w:cs="Arial"/>
                <w:lang w:val="lt-LT"/>
              </w:rPr>
            </w:pPr>
            <w:r w:rsidRPr="00281BAB">
              <w:rPr>
                <w:rFonts w:ascii="Arial" w:hAnsi="Arial" w:cs="Arial"/>
                <w:lang w:val="lt-LT"/>
              </w:rPr>
              <w:t>2,0</w:t>
            </w:r>
          </w:p>
        </w:tc>
        <w:tc>
          <w:tcPr>
            <w:tcW w:w="1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C89BB7" w14:textId="77777777" w:rsidR="00281BAB" w:rsidRPr="00281BAB" w:rsidRDefault="00281BAB" w:rsidP="000D5250">
            <w:pPr>
              <w:jc w:val="center"/>
              <w:rPr>
                <w:rFonts w:ascii="Arial" w:hAnsi="Arial" w:cs="Arial"/>
                <w:lang w:val="lt-LT"/>
              </w:rPr>
            </w:pPr>
            <w:r w:rsidRPr="00281BAB">
              <w:rPr>
                <w:rFonts w:ascii="Arial" w:hAnsi="Arial" w:cs="Arial"/>
                <w:lang w:val="lt-LT"/>
              </w:rPr>
              <w:t>1,6</w:t>
            </w:r>
          </w:p>
        </w:tc>
        <w:tc>
          <w:tcPr>
            <w:tcW w:w="1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A8462" w14:textId="77777777" w:rsidR="00281BAB" w:rsidRPr="00281BAB" w:rsidRDefault="00281BAB" w:rsidP="000D5250">
            <w:pPr>
              <w:jc w:val="center"/>
              <w:rPr>
                <w:rFonts w:ascii="Arial" w:hAnsi="Arial" w:cs="Arial"/>
                <w:lang w:val="lt-LT"/>
              </w:rPr>
            </w:pPr>
            <w:r w:rsidRPr="00281BAB">
              <w:rPr>
                <w:rFonts w:ascii="Arial" w:hAnsi="Arial" w:cs="Arial"/>
                <w:lang w:val="lt-LT"/>
              </w:rPr>
              <w:t>1,25</w:t>
            </w:r>
          </w:p>
        </w:tc>
      </w:tr>
      <w:tr w:rsidR="00281BAB" w:rsidRPr="00281BAB" w14:paraId="28797A38" w14:textId="77777777" w:rsidTr="000D5250">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65D8F7" w14:textId="77777777" w:rsidR="00281BAB" w:rsidRPr="00281BAB" w:rsidRDefault="00281BAB" w:rsidP="000D5250">
            <w:pPr>
              <w:jc w:val="center"/>
              <w:rPr>
                <w:rFonts w:ascii="Arial" w:hAnsi="Arial" w:cs="Arial"/>
                <w:lang w:val="lt-LT"/>
              </w:rPr>
            </w:pPr>
            <w:r w:rsidRPr="00281BAB">
              <w:rPr>
                <w:rFonts w:ascii="Arial" w:hAnsi="Arial" w:cs="Arial"/>
                <w:lang w:val="lt-LT"/>
              </w:rPr>
              <w:t>150</w:t>
            </w:r>
          </w:p>
        </w:tc>
        <w:tc>
          <w:tcPr>
            <w:tcW w:w="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16860" w14:textId="77777777" w:rsidR="00281BAB" w:rsidRPr="00281BAB" w:rsidRDefault="00281BAB" w:rsidP="000D5250">
            <w:pPr>
              <w:jc w:val="center"/>
              <w:rPr>
                <w:rFonts w:ascii="Arial" w:hAnsi="Arial" w:cs="Arial"/>
                <w:lang w:val="lt-LT"/>
              </w:rPr>
            </w:pPr>
            <w:r w:rsidRPr="00281BAB">
              <w:rPr>
                <w:rFonts w:ascii="Arial" w:hAnsi="Arial" w:cs="Arial"/>
                <w:lang w:val="lt-LT"/>
              </w:rPr>
              <w:t>2,25</w:t>
            </w:r>
          </w:p>
        </w:tc>
        <w:tc>
          <w:tcPr>
            <w:tcW w:w="1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E1340" w14:textId="77777777" w:rsidR="00281BAB" w:rsidRPr="00281BAB" w:rsidRDefault="00281BAB" w:rsidP="000D5250">
            <w:pPr>
              <w:jc w:val="center"/>
              <w:rPr>
                <w:rFonts w:ascii="Arial" w:hAnsi="Arial" w:cs="Arial"/>
                <w:lang w:val="lt-LT"/>
              </w:rPr>
            </w:pPr>
            <w:r w:rsidRPr="00281BAB">
              <w:rPr>
                <w:rFonts w:ascii="Arial" w:hAnsi="Arial" w:cs="Arial"/>
                <w:lang w:val="lt-LT"/>
              </w:rPr>
              <w:t>1,9</w:t>
            </w:r>
          </w:p>
        </w:tc>
        <w:tc>
          <w:tcPr>
            <w:tcW w:w="1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55923" w14:textId="77777777" w:rsidR="00281BAB" w:rsidRPr="00281BAB" w:rsidRDefault="00281BAB" w:rsidP="000D5250">
            <w:pPr>
              <w:jc w:val="center"/>
              <w:rPr>
                <w:rFonts w:ascii="Arial" w:hAnsi="Arial" w:cs="Arial"/>
                <w:lang w:val="lt-LT"/>
              </w:rPr>
            </w:pPr>
            <w:r w:rsidRPr="00281BAB">
              <w:rPr>
                <w:rFonts w:ascii="Arial" w:hAnsi="Arial" w:cs="Arial"/>
                <w:lang w:val="lt-LT"/>
              </w:rPr>
              <w:t>1,55</w:t>
            </w:r>
          </w:p>
        </w:tc>
      </w:tr>
      <w:tr w:rsidR="00281BAB" w:rsidRPr="00281BAB" w14:paraId="5240D4A7" w14:textId="77777777" w:rsidTr="000D5250">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527C67" w14:textId="77777777" w:rsidR="00281BAB" w:rsidRPr="00281BAB" w:rsidRDefault="00281BAB" w:rsidP="000D5250">
            <w:pPr>
              <w:jc w:val="center"/>
              <w:rPr>
                <w:rFonts w:ascii="Arial" w:hAnsi="Arial" w:cs="Arial"/>
                <w:lang w:val="lt-LT"/>
              </w:rPr>
            </w:pPr>
            <w:r w:rsidRPr="00281BAB">
              <w:rPr>
                <w:rFonts w:ascii="Arial" w:hAnsi="Arial" w:cs="Arial"/>
                <w:lang w:val="lt-LT"/>
              </w:rPr>
              <w:t>200</w:t>
            </w:r>
          </w:p>
        </w:tc>
        <w:tc>
          <w:tcPr>
            <w:tcW w:w="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7B4EE4" w14:textId="77777777" w:rsidR="00281BAB" w:rsidRPr="00281BAB" w:rsidRDefault="00281BAB" w:rsidP="000D5250">
            <w:pPr>
              <w:jc w:val="center"/>
              <w:rPr>
                <w:rFonts w:ascii="Arial" w:hAnsi="Arial" w:cs="Arial"/>
                <w:lang w:val="lt-LT"/>
              </w:rPr>
            </w:pPr>
            <w:r w:rsidRPr="00281BAB">
              <w:rPr>
                <w:rFonts w:ascii="Arial" w:hAnsi="Arial" w:cs="Arial"/>
                <w:lang w:val="lt-LT"/>
              </w:rPr>
              <w:t>2,45</w:t>
            </w:r>
          </w:p>
        </w:tc>
        <w:tc>
          <w:tcPr>
            <w:tcW w:w="1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E41A5" w14:textId="77777777" w:rsidR="00281BAB" w:rsidRPr="00281BAB" w:rsidRDefault="00281BAB" w:rsidP="000D5250">
            <w:pPr>
              <w:jc w:val="center"/>
              <w:rPr>
                <w:rFonts w:ascii="Arial" w:hAnsi="Arial" w:cs="Arial"/>
                <w:lang w:val="lt-LT"/>
              </w:rPr>
            </w:pPr>
            <w:r w:rsidRPr="00281BAB">
              <w:rPr>
                <w:rFonts w:ascii="Arial" w:hAnsi="Arial" w:cs="Arial"/>
                <w:lang w:val="lt-LT"/>
              </w:rPr>
              <w:t>2,1</w:t>
            </w:r>
          </w:p>
        </w:tc>
        <w:tc>
          <w:tcPr>
            <w:tcW w:w="1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90EFD" w14:textId="77777777" w:rsidR="00281BAB" w:rsidRPr="00281BAB" w:rsidRDefault="00281BAB" w:rsidP="000D5250">
            <w:pPr>
              <w:jc w:val="center"/>
              <w:rPr>
                <w:rFonts w:ascii="Arial" w:hAnsi="Arial" w:cs="Arial"/>
                <w:lang w:val="lt-LT"/>
              </w:rPr>
            </w:pPr>
            <w:r w:rsidRPr="00281BAB">
              <w:rPr>
                <w:rFonts w:ascii="Arial" w:hAnsi="Arial" w:cs="Arial"/>
                <w:lang w:val="lt-LT"/>
              </w:rPr>
              <w:t>1,8</w:t>
            </w:r>
          </w:p>
        </w:tc>
      </w:tr>
    </w:tbl>
    <w:p w14:paraId="2C2F37C5" w14:textId="77777777" w:rsidR="00D1646D" w:rsidRPr="003E54EC" w:rsidRDefault="00D1646D" w:rsidP="00900C81">
      <w:pPr>
        <w:jc w:val="both"/>
        <w:rPr>
          <w:rFonts w:ascii="Arial" w:hAnsi="Arial" w:cs="Arial"/>
          <w:lang w:val="lt-LT"/>
        </w:rPr>
      </w:pPr>
    </w:p>
    <w:p w14:paraId="1868E3F5" w14:textId="5CA0F182" w:rsidR="000D5250" w:rsidRDefault="001870D4" w:rsidP="00910AB2">
      <w:pPr>
        <w:jc w:val="both"/>
        <w:rPr>
          <w:rFonts w:ascii="Arial" w:hAnsi="Arial" w:cs="Arial"/>
        </w:rPr>
      </w:pPr>
      <w:r w:rsidRPr="001870D4">
        <w:rPr>
          <w:rFonts w:ascii="Arial" w:hAnsi="Arial" w:cs="Arial"/>
        </w:rPr>
        <w:t>Table 2. Correction Coefficients for Iced Wall Thickness at Heights Other Than 10 m Above Ground Level</w:t>
      </w:r>
    </w:p>
    <w:tbl>
      <w:tblPr>
        <w:tblW w:w="5000" w:type="pct"/>
        <w:tblCellMar>
          <w:left w:w="0" w:type="dxa"/>
          <w:right w:w="0" w:type="dxa"/>
        </w:tblCellMar>
        <w:tblLook w:val="04A0" w:firstRow="1" w:lastRow="0" w:firstColumn="1" w:lastColumn="0" w:noHBand="0" w:noVBand="1"/>
      </w:tblPr>
      <w:tblGrid>
        <w:gridCol w:w="2669"/>
        <w:gridCol w:w="953"/>
        <w:gridCol w:w="953"/>
        <w:gridCol w:w="953"/>
        <w:gridCol w:w="953"/>
        <w:gridCol w:w="953"/>
        <w:gridCol w:w="953"/>
        <w:gridCol w:w="953"/>
      </w:tblGrid>
      <w:tr w:rsidR="0097716A" w:rsidRPr="0097716A" w14:paraId="4F76E663" w14:textId="77777777" w:rsidTr="0097716A">
        <w:tc>
          <w:tcPr>
            <w:tcW w:w="1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253ED" w14:textId="6B1B9529" w:rsidR="0097716A" w:rsidRPr="0097716A" w:rsidRDefault="0097716A" w:rsidP="0097716A">
            <w:pPr>
              <w:jc w:val="both"/>
              <w:rPr>
                <w:rFonts w:ascii="Arial" w:hAnsi="Arial" w:cs="Arial"/>
                <w:lang w:val="lt-LT"/>
              </w:rPr>
            </w:pPr>
            <w:r w:rsidRPr="0097716A">
              <w:rPr>
                <w:rFonts w:ascii="Arial" w:hAnsi="Arial" w:cs="Arial"/>
              </w:rPr>
              <w:t>Height Above Ground, m</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8A6685" w14:textId="77777777" w:rsidR="0097716A" w:rsidRPr="0097716A" w:rsidRDefault="0097716A" w:rsidP="0097716A">
            <w:pPr>
              <w:jc w:val="both"/>
              <w:rPr>
                <w:rFonts w:ascii="Arial" w:hAnsi="Arial" w:cs="Arial"/>
                <w:lang w:val="lt-LT"/>
              </w:rPr>
            </w:pPr>
            <w:r w:rsidRPr="0097716A">
              <w:rPr>
                <w:rFonts w:ascii="Arial" w:hAnsi="Arial" w:cs="Arial"/>
                <w:lang w:val="lt-LT"/>
              </w:rPr>
              <w:t>5</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8BB15D" w14:textId="77777777" w:rsidR="0097716A" w:rsidRPr="0097716A" w:rsidRDefault="0097716A" w:rsidP="0097716A">
            <w:pPr>
              <w:jc w:val="both"/>
              <w:rPr>
                <w:rFonts w:ascii="Arial" w:hAnsi="Arial" w:cs="Arial"/>
                <w:lang w:val="lt-LT"/>
              </w:rPr>
            </w:pPr>
            <w:r w:rsidRPr="0097716A">
              <w:rPr>
                <w:rFonts w:ascii="Arial" w:hAnsi="Arial" w:cs="Arial"/>
                <w:lang w:val="lt-LT"/>
              </w:rPr>
              <w:t>10</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202DB4" w14:textId="77777777" w:rsidR="0097716A" w:rsidRPr="0097716A" w:rsidRDefault="0097716A" w:rsidP="0097716A">
            <w:pPr>
              <w:jc w:val="both"/>
              <w:rPr>
                <w:rFonts w:ascii="Arial" w:hAnsi="Arial" w:cs="Arial"/>
                <w:lang w:val="lt-LT"/>
              </w:rPr>
            </w:pPr>
            <w:r w:rsidRPr="0097716A">
              <w:rPr>
                <w:rFonts w:ascii="Arial" w:hAnsi="Arial" w:cs="Arial"/>
                <w:lang w:val="lt-LT"/>
              </w:rPr>
              <w:t>20</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8621F8" w14:textId="77777777" w:rsidR="0097716A" w:rsidRPr="0097716A" w:rsidRDefault="0097716A" w:rsidP="0097716A">
            <w:pPr>
              <w:jc w:val="both"/>
              <w:rPr>
                <w:rFonts w:ascii="Arial" w:hAnsi="Arial" w:cs="Arial"/>
                <w:lang w:val="lt-LT"/>
              </w:rPr>
            </w:pPr>
            <w:r w:rsidRPr="0097716A">
              <w:rPr>
                <w:rFonts w:ascii="Arial" w:hAnsi="Arial" w:cs="Arial"/>
                <w:lang w:val="lt-LT"/>
              </w:rPr>
              <w:t>30</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D1D6D2" w14:textId="77777777" w:rsidR="0097716A" w:rsidRPr="0097716A" w:rsidRDefault="0097716A" w:rsidP="0097716A">
            <w:pPr>
              <w:jc w:val="both"/>
              <w:rPr>
                <w:rFonts w:ascii="Arial" w:hAnsi="Arial" w:cs="Arial"/>
                <w:lang w:val="lt-LT"/>
              </w:rPr>
            </w:pPr>
            <w:r w:rsidRPr="0097716A">
              <w:rPr>
                <w:rFonts w:ascii="Arial" w:hAnsi="Arial" w:cs="Arial"/>
                <w:lang w:val="lt-LT"/>
              </w:rPr>
              <w:t>50</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2B2B2D" w14:textId="77777777" w:rsidR="0097716A" w:rsidRPr="0097716A" w:rsidRDefault="0097716A" w:rsidP="0097716A">
            <w:pPr>
              <w:jc w:val="both"/>
              <w:rPr>
                <w:rFonts w:ascii="Arial" w:hAnsi="Arial" w:cs="Arial"/>
                <w:lang w:val="lt-LT"/>
              </w:rPr>
            </w:pPr>
            <w:r w:rsidRPr="0097716A">
              <w:rPr>
                <w:rFonts w:ascii="Arial" w:hAnsi="Arial" w:cs="Arial"/>
                <w:lang w:val="lt-LT"/>
              </w:rPr>
              <w:t>70</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2444FA" w14:textId="77777777" w:rsidR="0097716A" w:rsidRPr="0097716A" w:rsidRDefault="0097716A" w:rsidP="0097716A">
            <w:pPr>
              <w:jc w:val="both"/>
              <w:rPr>
                <w:rFonts w:ascii="Arial" w:hAnsi="Arial" w:cs="Arial"/>
                <w:lang w:val="lt-LT"/>
              </w:rPr>
            </w:pPr>
            <w:r w:rsidRPr="0097716A">
              <w:rPr>
                <w:rFonts w:ascii="Arial" w:hAnsi="Arial" w:cs="Arial"/>
                <w:lang w:val="lt-LT"/>
              </w:rPr>
              <w:t>100</w:t>
            </w:r>
          </w:p>
        </w:tc>
      </w:tr>
      <w:tr w:rsidR="0097716A" w:rsidRPr="0097716A" w14:paraId="68C7FA71" w14:textId="77777777" w:rsidTr="0097716A">
        <w:tc>
          <w:tcPr>
            <w:tcW w:w="1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714D51" w14:textId="3BD499F1" w:rsidR="0097716A" w:rsidRPr="0097716A" w:rsidRDefault="0097716A" w:rsidP="0097716A">
            <w:pPr>
              <w:jc w:val="both"/>
              <w:rPr>
                <w:rFonts w:ascii="Arial" w:hAnsi="Arial" w:cs="Arial"/>
                <w:lang w:val="lt-LT"/>
              </w:rPr>
            </w:pPr>
            <w:r w:rsidRPr="0097716A">
              <w:rPr>
                <w:rFonts w:ascii="Arial" w:hAnsi="Arial" w:cs="Arial"/>
              </w:rPr>
              <w:t>Coefficient</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FDEBC" w14:textId="77777777" w:rsidR="0097716A" w:rsidRPr="0097716A" w:rsidRDefault="0097716A" w:rsidP="0097716A">
            <w:pPr>
              <w:jc w:val="both"/>
              <w:rPr>
                <w:rFonts w:ascii="Arial" w:hAnsi="Arial" w:cs="Arial"/>
                <w:lang w:val="lt-LT"/>
              </w:rPr>
            </w:pPr>
            <w:r w:rsidRPr="0097716A">
              <w:rPr>
                <w:rFonts w:ascii="Arial" w:hAnsi="Arial" w:cs="Arial"/>
                <w:lang w:val="lt-LT"/>
              </w:rPr>
              <w:t>0,8</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00C8FB" w14:textId="77777777" w:rsidR="0097716A" w:rsidRPr="0097716A" w:rsidRDefault="0097716A" w:rsidP="0097716A">
            <w:pPr>
              <w:jc w:val="both"/>
              <w:rPr>
                <w:rFonts w:ascii="Arial" w:hAnsi="Arial" w:cs="Arial"/>
                <w:lang w:val="lt-LT"/>
              </w:rPr>
            </w:pPr>
            <w:r w:rsidRPr="0097716A">
              <w:rPr>
                <w:rFonts w:ascii="Arial" w:hAnsi="Arial" w:cs="Arial"/>
                <w:lang w:val="lt-LT"/>
              </w:rPr>
              <w:t>1,0</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B3A99" w14:textId="77777777" w:rsidR="0097716A" w:rsidRPr="0097716A" w:rsidRDefault="0097716A" w:rsidP="0097716A">
            <w:pPr>
              <w:jc w:val="both"/>
              <w:rPr>
                <w:rFonts w:ascii="Arial" w:hAnsi="Arial" w:cs="Arial"/>
                <w:lang w:val="lt-LT"/>
              </w:rPr>
            </w:pPr>
            <w:r w:rsidRPr="0097716A">
              <w:rPr>
                <w:rFonts w:ascii="Arial" w:hAnsi="Arial" w:cs="Arial"/>
                <w:lang w:val="lt-LT"/>
              </w:rPr>
              <w:t>1,2</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3CB56" w14:textId="77777777" w:rsidR="0097716A" w:rsidRPr="0097716A" w:rsidRDefault="0097716A" w:rsidP="0097716A">
            <w:pPr>
              <w:jc w:val="both"/>
              <w:rPr>
                <w:rFonts w:ascii="Arial" w:hAnsi="Arial" w:cs="Arial"/>
                <w:lang w:val="lt-LT"/>
              </w:rPr>
            </w:pPr>
            <w:r w:rsidRPr="0097716A">
              <w:rPr>
                <w:rFonts w:ascii="Arial" w:hAnsi="Arial" w:cs="Arial"/>
                <w:lang w:val="lt-LT"/>
              </w:rPr>
              <w:t>1,4</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C6E37" w14:textId="77777777" w:rsidR="0097716A" w:rsidRPr="0097716A" w:rsidRDefault="0097716A" w:rsidP="0097716A">
            <w:pPr>
              <w:jc w:val="both"/>
              <w:rPr>
                <w:rFonts w:ascii="Arial" w:hAnsi="Arial" w:cs="Arial"/>
                <w:lang w:val="lt-LT"/>
              </w:rPr>
            </w:pPr>
            <w:r w:rsidRPr="0097716A">
              <w:rPr>
                <w:rFonts w:ascii="Arial" w:hAnsi="Arial" w:cs="Arial"/>
                <w:lang w:val="lt-LT"/>
              </w:rPr>
              <w:t>1,6</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D3B39" w14:textId="77777777" w:rsidR="0097716A" w:rsidRPr="0097716A" w:rsidRDefault="0097716A" w:rsidP="0097716A">
            <w:pPr>
              <w:jc w:val="both"/>
              <w:rPr>
                <w:rFonts w:ascii="Arial" w:hAnsi="Arial" w:cs="Arial"/>
                <w:lang w:val="lt-LT"/>
              </w:rPr>
            </w:pPr>
            <w:r w:rsidRPr="0097716A">
              <w:rPr>
                <w:rFonts w:ascii="Arial" w:hAnsi="Arial" w:cs="Arial"/>
                <w:lang w:val="lt-LT"/>
              </w:rPr>
              <w:t>1,8</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5F4A9" w14:textId="77777777" w:rsidR="0097716A" w:rsidRPr="0097716A" w:rsidRDefault="0097716A" w:rsidP="0097716A">
            <w:pPr>
              <w:jc w:val="both"/>
              <w:rPr>
                <w:rFonts w:ascii="Arial" w:hAnsi="Arial" w:cs="Arial"/>
                <w:lang w:val="lt-LT"/>
              </w:rPr>
            </w:pPr>
            <w:r w:rsidRPr="0097716A">
              <w:rPr>
                <w:rFonts w:ascii="Arial" w:hAnsi="Arial" w:cs="Arial"/>
                <w:lang w:val="lt-LT"/>
              </w:rPr>
              <w:t>2,0</w:t>
            </w:r>
          </w:p>
        </w:tc>
      </w:tr>
    </w:tbl>
    <w:p w14:paraId="1E9865EE" w14:textId="77777777" w:rsidR="001870D4" w:rsidRDefault="001870D4" w:rsidP="00910AB2">
      <w:pPr>
        <w:jc w:val="both"/>
        <w:rPr>
          <w:rFonts w:ascii="Arial" w:hAnsi="Arial" w:cs="Arial"/>
        </w:rPr>
      </w:pPr>
    </w:p>
    <w:p w14:paraId="3FF91174" w14:textId="488906A6" w:rsidR="0097716A" w:rsidRDefault="0097716A" w:rsidP="00910AB2">
      <w:pPr>
        <w:jc w:val="both"/>
        <w:rPr>
          <w:rFonts w:ascii="Arial" w:hAnsi="Arial" w:cs="Arial"/>
        </w:rPr>
      </w:pPr>
      <w:r w:rsidRPr="0097716A">
        <w:rPr>
          <w:rFonts w:ascii="Arial" w:hAnsi="Arial" w:cs="Arial"/>
          <w:b/>
          <w:bCs/>
        </w:rPr>
        <w:t>NOTE:</w:t>
      </w:r>
      <w:r w:rsidRPr="0097716A">
        <w:rPr>
          <w:rFonts w:ascii="Arial" w:hAnsi="Arial" w:cs="Arial"/>
        </w:rPr>
        <w:t xml:space="preserve"> For intermediate heights in Tables 1 and 2, correction coefficients are determined using linear interpolation.</w:t>
      </w:r>
    </w:p>
    <w:p w14:paraId="1157EA5B" w14:textId="2DDC856A" w:rsidR="001870D4" w:rsidRDefault="00A6372F" w:rsidP="00910AB2">
      <w:pPr>
        <w:jc w:val="both"/>
        <w:rPr>
          <w:rFonts w:ascii="Arial" w:hAnsi="Arial" w:cs="Arial"/>
        </w:rPr>
      </w:pPr>
      <w:r>
        <w:rPr>
          <w:rFonts w:ascii="Arial" w:hAnsi="Arial" w:cs="Arial"/>
        </w:rPr>
        <w:t>T</w:t>
      </w:r>
      <w:r w:rsidRPr="00A6372F">
        <w:rPr>
          <w:rFonts w:ascii="Arial" w:hAnsi="Arial" w:cs="Arial"/>
        </w:rPr>
        <w:t>able 3. Correction Coefficients for Iced Wall Thickness for Conductors with Diameters Other Than 10 mm</w:t>
      </w:r>
    </w:p>
    <w:tbl>
      <w:tblPr>
        <w:tblW w:w="5000" w:type="pct"/>
        <w:tblCellMar>
          <w:left w:w="0" w:type="dxa"/>
          <w:right w:w="0" w:type="dxa"/>
        </w:tblCellMar>
        <w:tblLook w:val="04A0" w:firstRow="1" w:lastRow="0" w:firstColumn="1" w:lastColumn="0" w:noHBand="0" w:noVBand="1"/>
      </w:tblPr>
      <w:tblGrid>
        <w:gridCol w:w="3681"/>
        <w:gridCol w:w="944"/>
        <w:gridCol w:w="943"/>
        <w:gridCol w:w="943"/>
        <w:gridCol w:w="943"/>
        <w:gridCol w:w="943"/>
        <w:gridCol w:w="943"/>
      </w:tblGrid>
      <w:tr w:rsidR="00A6372F" w:rsidRPr="00A6372F" w14:paraId="0EC4EEC6" w14:textId="77777777" w:rsidTr="00A6372F">
        <w:tc>
          <w:tcPr>
            <w:tcW w:w="19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85637" w14:textId="1420F463" w:rsidR="00A6372F" w:rsidRPr="00A6372F" w:rsidRDefault="001D3E9F" w:rsidP="00A6372F">
            <w:pPr>
              <w:jc w:val="both"/>
              <w:rPr>
                <w:rFonts w:ascii="Arial" w:hAnsi="Arial" w:cs="Arial"/>
                <w:lang w:val="lt-LT"/>
              </w:rPr>
            </w:pPr>
            <w:r w:rsidRPr="001D3E9F">
              <w:rPr>
                <w:rFonts w:ascii="Arial" w:hAnsi="Arial" w:cs="Arial"/>
              </w:rPr>
              <w:t>Conductor or Cable Diameter, mm</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B062C8" w14:textId="77777777" w:rsidR="00A6372F" w:rsidRPr="00A6372F" w:rsidRDefault="00A6372F" w:rsidP="00A6372F">
            <w:pPr>
              <w:jc w:val="both"/>
              <w:rPr>
                <w:rFonts w:ascii="Arial" w:hAnsi="Arial" w:cs="Arial"/>
                <w:lang w:val="lt-LT"/>
              </w:rPr>
            </w:pPr>
            <w:r w:rsidRPr="00A6372F">
              <w:rPr>
                <w:rFonts w:ascii="Arial" w:hAnsi="Arial" w:cs="Arial"/>
                <w:lang w:val="lt-LT"/>
              </w:rPr>
              <w:t>5</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CA7496" w14:textId="77777777" w:rsidR="00A6372F" w:rsidRPr="00A6372F" w:rsidRDefault="00A6372F" w:rsidP="00A6372F">
            <w:pPr>
              <w:jc w:val="both"/>
              <w:rPr>
                <w:rFonts w:ascii="Arial" w:hAnsi="Arial" w:cs="Arial"/>
                <w:lang w:val="lt-LT"/>
              </w:rPr>
            </w:pPr>
            <w:r w:rsidRPr="00A6372F">
              <w:rPr>
                <w:rFonts w:ascii="Arial" w:hAnsi="Arial" w:cs="Arial"/>
                <w:lang w:val="lt-LT"/>
              </w:rPr>
              <w:t>10</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E787D7" w14:textId="77777777" w:rsidR="00A6372F" w:rsidRPr="00A6372F" w:rsidRDefault="00A6372F" w:rsidP="00A6372F">
            <w:pPr>
              <w:jc w:val="both"/>
              <w:rPr>
                <w:rFonts w:ascii="Arial" w:hAnsi="Arial" w:cs="Arial"/>
                <w:lang w:val="lt-LT"/>
              </w:rPr>
            </w:pPr>
            <w:r w:rsidRPr="00A6372F">
              <w:rPr>
                <w:rFonts w:ascii="Arial" w:hAnsi="Arial" w:cs="Arial"/>
                <w:lang w:val="lt-LT"/>
              </w:rPr>
              <w:t>20</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532BEE" w14:textId="77777777" w:rsidR="00A6372F" w:rsidRPr="00A6372F" w:rsidRDefault="00A6372F" w:rsidP="00A6372F">
            <w:pPr>
              <w:jc w:val="both"/>
              <w:rPr>
                <w:rFonts w:ascii="Arial" w:hAnsi="Arial" w:cs="Arial"/>
                <w:lang w:val="lt-LT"/>
              </w:rPr>
            </w:pPr>
            <w:r w:rsidRPr="00A6372F">
              <w:rPr>
                <w:rFonts w:ascii="Arial" w:hAnsi="Arial" w:cs="Arial"/>
                <w:lang w:val="lt-LT"/>
              </w:rPr>
              <w:t>30</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C927CD" w14:textId="77777777" w:rsidR="00A6372F" w:rsidRPr="00A6372F" w:rsidRDefault="00A6372F" w:rsidP="00A6372F">
            <w:pPr>
              <w:jc w:val="both"/>
              <w:rPr>
                <w:rFonts w:ascii="Arial" w:hAnsi="Arial" w:cs="Arial"/>
                <w:lang w:val="lt-LT"/>
              </w:rPr>
            </w:pPr>
            <w:r w:rsidRPr="00A6372F">
              <w:rPr>
                <w:rFonts w:ascii="Arial" w:hAnsi="Arial" w:cs="Arial"/>
                <w:lang w:val="lt-LT"/>
              </w:rPr>
              <w:t>50</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088AE3" w14:textId="77777777" w:rsidR="00A6372F" w:rsidRPr="00A6372F" w:rsidRDefault="00A6372F" w:rsidP="00A6372F">
            <w:pPr>
              <w:jc w:val="both"/>
              <w:rPr>
                <w:rFonts w:ascii="Arial" w:hAnsi="Arial" w:cs="Arial"/>
                <w:lang w:val="lt-LT"/>
              </w:rPr>
            </w:pPr>
            <w:r w:rsidRPr="00A6372F">
              <w:rPr>
                <w:rFonts w:ascii="Arial" w:hAnsi="Arial" w:cs="Arial"/>
                <w:lang w:val="lt-LT"/>
              </w:rPr>
              <w:t>70</w:t>
            </w:r>
          </w:p>
        </w:tc>
      </w:tr>
      <w:tr w:rsidR="00A6372F" w:rsidRPr="00A6372F" w14:paraId="3BB20911" w14:textId="77777777" w:rsidTr="00A6372F">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8E045" w14:textId="0C67AFD5" w:rsidR="00A6372F" w:rsidRPr="00A6372F" w:rsidRDefault="001D3E9F" w:rsidP="00A6372F">
            <w:pPr>
              <w:jc w:val="both"/>
              <w:rPr>
                <w:rFonts w:ascii="Arial" w:hAnsi="Arial" w:cs="Arial"/>
                <w:lang w:val="lt-LT"/>
              </w:rPr>
            </w:pPr>
            <w:r w:rsidRPr="001D3E9F">
              <w:rPr>
                <w:rFonts w:ascii="Arial" w:hAnsi="Arial" w:cs="Arial"/>
              </w:rPr>
              <w:t>Coefficient</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095B3" w14:textId="77777777" w:rsidR="00A6372F" w:rsidRPr="00A6372F" w:rsidRDefault="00A6372F" w:rsidP="00A6372F">
            <w:pPr>
              <w:jc w:val="both"/>
              <w:rPr>
                <w:rFonts w:ascii="Arial" w:hAnsi="Arial" w:cs="Arial"/>
                <w:lang w:val="lt-LT"/>
              </w:rPr>
            </w:pPr>
            <w:r w:rsidRPr="00A6372F">
              <w:rPr>
                <w:rFonts w:ascii="Arial" w:hAnsi="Arial" w:cs="Arial"/>
                <w:lang w:val="lt-LT"/>
              </w:rPr>
              <w:t>1,1</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BDDAC" w14:textId="77777777" w:rsidR="00A6372F" w:rsidRPr="00A6372F" w:rsidRDefault="00A6372F" w:rsidP="00A6372F">
            <w:pPr>
              <w:jc w:val="both"/>
              <w:rPr>
                <w:rFonts w:ascii="Arial" w:hAnsi="Arial" w:cs="Arial"/>
                <w:lang w:val="lt-LT"/>
              </w:rPr>
            </w:pPr>
            <w:r w:rsidRPr="00A6372F">
              <w:rPr>
                <w:rFonts w:ascii="Arial" w:hAnsi="Arial" w:cs="Arial"/>
                <w:lang w:val="lt-LT"/>
              </w:rPr>
              <w:t>1,0</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41408" w14:textId="77777777" w:rsidR="00A6372F" w:rsidRPr="00A6372F" w:rsidRDefault="00A6372F" w:rsidP="00A6372F">
            <w:pPr>
              <w:jc w:val="both"/>
              <w:rPr>
                <w:rFonts w:ascii="Arial" w:hAnsi="Arial" w:cs="Arial"/>
                <w:lang w:val="lt-LT"/>
              </w:rPr>
            </w:pPr>
            <w:r w:rsidRPr="00A6372F">
              <w:rPr>
                <w:rFonts w:ascii="Arial" w:hAnsi="Arial" w:cs="Arial"/>
                <w:lang w:val="lt-LT"/>
              </w:rPr>
              <w:t>0,9</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15D30" w14:textId="77777777" w:rsidR="00A6372F" w:rsidRPr="00A6372F" w:rsidRDefault="00A6372F" w:rsidP="00A6372F">
            <w:pPr>
              <w:jc w:val="both"/>
              <w:rPr>
                <w:rFonts w:ascii="Arial" w:hAnsi="Arial" w:cs="Arial"/>
                <w:lang w:val="lt-LT"/>
              </w:rPr>
            </w:pPr>
            <w:r w:rsidRPr="00A6372F">
              <w:rPr>
                <w:rFonts w:ascii="Arial" w:hAnsi="Arial" w:cs="Arial"/>
                <w:lang w:val="lt-LT"/>
              </w:rPr>
              <w:t>0,8</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0AB96" w14:textId="77777777" w:rsidR="00A6372F" w:rsidRPr="00A6372F" w:rsidRDefault="00A6372F" w:rsidP="00A6372F">
            <w:pPr>
              <w:jc w:val="both"/>
              <w:rPr>
                <w:rFonts w:ascii="Arial" w:hAnsi="Arial" w:cs="Arial"/>
                <w:lang w:val="lt-LT"/>
              </w:rPr>
            </w:pPr>
            <w:r w:rsidRPr="00A6372F">
              <w:rPr>
                <w:rFonts w:ascii="Arial" w:hAnsi="Arial" w:cs="Arial"/>
                <w:lang w:val="lt-LT"/>
              </w:rPr>
              <w:t>0,7</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39FB0" w14:textId="77777777" w:rsidR="00A6372F" w:rsidRPr="00A6372F" w:rsidRDefault="00A6372F" w:rsidP="00A6372F">
            <w:pPr>
              <w:jc w:val="both"/>
              <w:rPr>
                <w:rFonts w:ascii="Arial" w:hAnsi="Arial" w:cs="Arial"/>
                <w:lang w:val="lt-LT"/>
              </w:rPr>
            </w:pPr>
            <w:r w:rsidRPr="00A6372F">
              <w:rPr>
                <w:rFonts w:ascii="Arial" w:hAnsi="Arial" w:cs="Arial"/>
                <w:lang w:val="lt-LT"/>
              </w:rPr>
              <w:t>0,6</w:t>
            </w:r>
          </w:p>
        </w:tc>
      </w:tr>
    </w:tbl>
    <w:p w14:paraId="7A67389C" w14:textId="77777777" w:rsidR="001870D4" w:rsidRPr="001870D4" w:rsidRDefault="001870D4" w:rsidP="00910AB2">
      <w:pPr>
        <w:jc w:val="both"/>
        <w:rPr>
          <w:rFonts w:ascii="Arial" w:hAnsi="Arial" w:cs="Arial"/>
        </w:rPr>
      </w:pPr>
    </w:p>
    <w:p w14:paraId="20F05F90" w14:textId="44FBA70B" w:rsidR="001D3E9F" w:rsidRPr="00D26257" w:rsidRDefault="00D26257" w:rsidP="00910AB2">
      <w:pPr>
        <w:jc w:val="both"/>
        <w:rPr>
          <w:rFonts w:ascii="Arial" w:hAnsi="Arial" w:cs="Arial"/>
        </w:rPr>
      </w:pPr>
      <w:r w:rsidRPr="00D26257">
        <w:rPr>
          <w:rFonts w:ascii="Arial" w:hAnsi="Arial" w:cs="Arial"/>
        </w:rPr>
        <w:t>Table 4. Minimum Diameter of Steel-Aluminum Conductors for Overhead Lines (O</w:t>
      </w:r>
      <w:r w:rsidR="00232572">
        <w:rPr>
          <w:rFonts w:ascii="Arial" w:hAnsi="Arial" w:cs="Arial"/>
        </w:rPr>
        <w:t>H</w:t>
      </w:r>
      <w:r w:rsidRPr="00D26257">
        <w:rPr>
          <w:rFonts w:ascii="Arial" w:hAnsi="Arial" w:cs="Arial"/>
        </w:rPr>
        <w:t>L) Under Corona Discharge Conditions</w:t>
      </w:r>
    </w:p>
    <w:tbl>
      <w:tblPr>
        <w:tblW w:w="5000" w:type="pct"/>
        <w:tblCellMar>
          <w:left w:w="0" w:type="dxa"/>
          <w:right w:w="0" w:type="dxa"/>
        </w:tblCellMar>
        <w:tblLook w:val="04A0" w:firstRow="1" w:lastRow="0" w:firstColumn="1" w:lastColumn="0" w:noHBand="0" w:noVBand="1"/>
      </w:tblPr>
      <w:tblGrid>
        <w:gridCol w:w="1981"/>
        <w:gridCol w:w="3679"/>
        <w:gridCol w:w="3680"/>
      </w:tblGrid>
      <w:tr w:rsidR="00D26257" w:rsidRPr="00D26257" w14:paraId="370DAE20" w14:textId="77777777" w:rsidTr="00D26257">
        <w:trPr>
          <w:trHeight w:val="20"/>
        </w:trPr>
        <w:tc>
          <w:tcPr>
            <w:tcW w:w="10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994AA8" w14:textId="5A44DA4C" w:rsidR="00D26257" w:rsidRPr="00D26257" w:rsidRDefault="00D26257" w:rsidP="00D26257">
            <w:pPr>
              <w:jc w:val="both"/>
              <w:rPr>
                <w:rFonts w:ascii="Arial" w:hAnsi="Arial" w:cs="Arial"/>
                <w:lang w:val="lt-LT"/>
              </w:rPr>
            </w:pPr>
            <w:r w:rsidRPr="00D26257">
              <w:rPr>
                <w:rFonts w:ascii="Arial" w:hAnsi="Arial" w:cs="Arial"/>
              </w:rPr>
              <w:t>OL Voltage, kV</w:t>
            </w:r>
          </w:p>
        </w:tc>
        <w:tc>
          <w:tcPr>
            <w:tcW w:w="39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D1E366" w14:textId="1D9B0ADF" w:rsidR="00D26257" w:rsidRPr="00D26257" w:rsidRDefault="00082046" w:rsidP="00D26257">
            <w:pPr>
              <w:jc w:val="both"/>
              <w:rPr>
                <w:rFonts w:ascii="Arial" w:hAnsi="Arial" w:cs="Arial"/>
                <w:lang w:val="lt-LT"/>
              </w:rPr>
            </w:pPr>
            <w:r w:rsidRPr="00082046">
              <w:rPr>
                <w:rFonts w:ascii="Arial" w:hAnsi="Arial" w:cs="Arial"/>
              </w:rPr>
              <w:t>Phase Conductor Diameter, mm</w:t>
            </w:r>
          </w:p>
        </w:tc>
      </w:tr>
      <w:tr w:rsidR="00D26257" w:rsidRPr="00D26257" w14:paraId="301D3B49" w14:textId="77777777" w:rsidTr="00D26257">
        <w:trPr>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DDD4F3" w14:textId="77777777" w:rsidR="00D26257" w:rsidRPr="00D26257" w:rsidRDefault="00D26257" w:rsidP="00D26257">
            <w:pPr>
              <w:jc w:val="both"/>
              <w:rPr>
                <w:rFonts w:ascii="Arial" w:hAnsi="Arial" w:cs="Arial"/>
                <w:lang w:val="lt-LT"/>
              </w:rPr>
            </w:pPr>
          </w:p>
        </w:tc>
        <w:tc>
          <w:tcPr>
            <w:tcW w:w="1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F2128" w14:textId="002F875D" w:rsidR="00D26257" w:rsidRPr="00D26257" w:rsidRDefault="00082046" w:rsidP="00D26257">
            <w:pPr>
              <w:jc w:val="both"/>
              <w:rPr>
                <w:rFonts w:ascii="Arial" w:hAnsi="Arial" w:cs="Arial"/>
                <w:lang w:val="lt-LT"/>
              </w:rPr>
            </w:pPr>
            <w:r w:rsidRPr="00082046">
              <w:rPr>
                <w:rFonts w:ascii="Arial" w:hAnsi="Arial" w:cs="Arial"/>
              </w:rPr>
              <w:t>Non-bundled</w:t>
            </w:r>
          </w:p>
        </w:tc>
        <w:tc>
          <w:tcPr>
            <w:tcW w:w="1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7BBD3" w14:textId="10D1DE8B" w:rsidR="00D26257" w:rsidRPr="00D26257" w:rsidRDefault="00082046" w:rsidP="00D26257">
            <w:pPr>
              <w:jc w:val="both"/>
              <w:rPr>
                <w:rFonts w:ascii="Arial" w:hAnsi="Arial" w:cs="Arial"/>
                <w:lang w:val="lt-LT"/>
              </w:rPr>
            </w:pPr>
            <w:r>
              <w:rPr>
                <w:rFonts w:ascii="Arial" w:hAnsi="Arial" w:cs="Arial"/>
              </w:rPr>
              <w:t>B</w:t>
            </w:r>
            <w:r w:rsidRPr="00082046">
              <w:rPr>
                <w:rFonts w:ascii="Arial" w:hAnsi="Arial" w:cs="Arial"/>
              </w:rPr>
              <w:t>undled</w:t>
            </w:r>
          </w:p>
        </w:tc>
      </w:tr>
      <w:tr w:rsidR="00D26257" w:rsidRPr="00D26257" w14:paraId="750C02BA" w14:textId="77777777" w:rsidTr="00D26257">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782ABF" w14:textId="77777777" w:rsidR="00D26257" w:rsidRPr="00D26257" w:rsidRDefault="00D26257" w:rsidP="00D26257">
            <w:pPr>
              <w:jc w:val="both"/>
              <w:rPr>
                <w:rFonts w:ascii="Arial" w:hAnsi="Arial" w:cs="Arial"/>
                <w:lang w:val="lt-LT"/>
              </w:rPr>
            </w:pPr>
            <w:r w:rsidRPr="00D26257">
              <w:rPr>
                <w:rFonts w:ascii="Arial" w:hAnsi="Arial" w:cs="Arial"/>
                <w:lang w:val="lt-LT"/>
              </w:rPr>
              <w:t>110</w:t>
            </w:r>
          </w:p>
        </w:tc>
        <w:tc>
          <w:tcPr>
            <w:tcW w:w="1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CC950" w14:textId="77777777" w:rsidR="00D26257" w:rsidRPr="00D26257" w:rsidRDefault="00D26257" w:rsidP="00D26257">
            <w:pPr>
              <w:jc w:val="both"/>
              <w:rPr>
                <w:rFonts w:ascii="Arial" w:hAnsi="Arial" w:cs="Arial"/>
                <w:lang w:val="lt-LT"/>
              </w:rPr>
            </w:pPr>
            <w:r w:rsidRPr="00D26257">
              <w:rPr>
                <w:rFonts w:ascii="Arial" w:hAnsi="Arial" w:cs="Arial"/>
                <w:lang w:val="lt-LT"/>
              </w:rPr>
              <w:t>11,4</w:t>
            </w:r>
          </w:p>
        </w:tc>
        <w:tc>
          <w:tcPr>
            <w:tcW w:w="1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3D981" w14:textId="77777777" w:rsidR="00D26257" w:rsidRPr="00D26257" w:rsidRDefault="00D26257" w:rsidP="00D26257">
            <w:pPr>
              <w:jc w:val="both"/>
              <w:rPr>
                <w:rFonts w:ascii="Arial" w:hAnsi="Arial" w:cs="Arial"/>
                <w:lang w:val="lt-LT"/>
              </w:rPr>
            </w:pPr>
            <w:r w:rsidRPr="00D26257">
              <w:rPr>
                <w:rFonts w:ascii="Arial" w:hAnsi="Arial" w:cs="Arial"/>
                <w:lang w:val="lt-LT"/>
              </w:rPr>
              <w:t>–</w:t>
            </w:r>
          </w:p>
        </w:tc>
      </w:tr>
      <w:tr w:rsidR="00D26257" w:rsidRPr="00D26257" w14:paraId="4D3C3ABF" w14:textId="77777777" w:rsidTr="00D26257">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D183BE" w14:textId="77777777" w:rsidR="00D26257" w:rsidRPr="00D26257" w:rsidRDefault="00D26257" w:rsidP="00D26257">
            <w:pPr>
              <w:jc w:val="both"/>
              <w:rPr>
                <w:rFonts w:ascii="Arial" w:hAnsi="Arial" w:cs="Arial"/>
                <w:lang w:val="lt-LT"/>
              </w:rPr>
            </w:pPr>
            <w:r w:rsidRPr="00D26257">
              <w:rPr>
                <w:rFonts w:ascii="Arial" w:hAnsi="Arial" w:cs="Arial"/>
                <w:lang w:val="lt-LT"/>
              </w:rPr>
              <w:t>330</w:t>
            </w:r>
          </w:p>
        </w:tc>
        <w:tc>
          <w:tcPr>
            <w:tcW w:w="1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7F8B3" w14:textId="77777777" w:rsidR="00D26257" w:rsidRPr="00D26257" w:rsidRDefault="00D26257" w:rsidP="00D26257">
            <w:pPr>
              <w:jc w:val="both"/>
              <w:rPr>
                <w:rFonts w:ascii="Arial" w:hAnsi="Arial" w:cs="Arial"/>
                <w:lang w:val="lt-LT"/>
              </w:rPr>
            </w:pPr>
            <w:r w:rsidRPr="00D26257">
              <w:rPr>
                <w:rFonts w:ascii="Arial" w:hAnsi="Arial" w:cs="Arial"/>
                <w:lang w:val="lt-LT"/>
              </w:rPr>
              <w:t>33,2</w:t>
            </w:r>
          </w:p>
        </w:tc>
        <w:tc>
          <w:tcPr>
            <w:tcW w:w="1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CBB59" w14:textId="77777777" w:rsidR="00D26257" w:rsidRPr="00D26257" w:rsidRDefault="00D26257" w:rsidP="00D26257">
            <w:pPr>
              <w:jc w:val="both"/>
              <w:rPr>
                <w:rFonts w:ascii="Arial" w:hAnsi="Arial" w:cs="Arial"/>
                <w:lang w:val="lt-LT"/>
              </w:rPr>
            </w:pPr>
            <w:r w:rsidRPr="00D26257">
              <w:rPr>
                <w:rFonts w:ascii="Arial" w:hAnsi="Arial" w:cs="Arial"/>
                <w:lang w:val="lt-LT"/>
              </w:rPr>
              <w:t>3 x 17,1 ir 2 x 21,6</w:t>
            </w:r>
          </w:p>
        </w:tc>
      </w:tr>
      <w:tr w:rsidR="00D26257" w:rsidRPr="00D26257" w14:paraId="01AA0D6A" w14:textId="77777777" w:rsidTr="00D26257">
        <w:trPr>
          <w:trHeight w:val="20"/>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67D11" w14:textId="77777777" w:rsidR="00D26257" w:rsidRPr="00D26257" w:rsidRDefault="00D26257" w:rsidP="00D26257">
            <w:pPr>
              <w:jc w:val="both"/>
              <w:rPr>
                <w:rFonts w:ascii="Arial" w:hAnsi="Arial" w:cs="Arial"/>
                <w:lang w:val="lt-LT"/>
              </w:rPr>
            </w:pPr>
            <w:r w:rsidRPr="00D26257">
              <w:rPr>
                <w:rFonts w:ascii="Arial" w:hAnsi="Arial" w:cs="Arial"/>
                <w:lang w:val="lt-LT"/>
              </w:rPr>
              <w:t>400</w:t>
            </w:r>
          </w:p>
        </w:tc>
        <w:tc>
          <w:tcPr>
            <w:tcW w:w="1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8BA30" w14:textId="77777777" w:rsidR="00D26257" w:rsidRPr="00D26257" w:rsidRDefault="00D26257" w:rsidP="00D26257">
            <w:pPr>
              <w:jc w:val="both"/>
              <w:rPr>
                <w:rFonts w:ascii="Arial" w:hAnsi="Arial" w:cs="Arial"/>
                <w:lang w:val="lt-LT"/>
              </w:rPr>
            </w:pPr>
            <w:r w:rsidRPr="00D26257">
              <w:rPr>
                <w:rFonts w:ascii="Arial" w:hAnsi="Arial" w:cs="Arial"/>
                <w:lang w:val="lt-LT"/>
              </w:rPr>
              <w:t>–</w:t>
            </w:r>
          </w:p>
        </w:tc>
        <w:tc>
          <w:tcPr>
            <w:tcW w:w="19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B8214" w14:textId="77777777" w:rsidR="00D26257" w:rsidRPr="00D26257" w:rsidRDefault="00D26257" w:rsidP="00D26257">
            <w:pPr>
              <w:jc w:val="both"/>
              <w:rPr>
                <w:rFonts w:ascii="Arial" w:hAnsi="Arial" w:cs="Arial"/>
                <w:lang w:val="lt-LT"/>
              </w:rPr>
            </w:pPr>
            <w:r w:rsidRPr="00D26257">
              <w:rPr>
                <w:rFonts w:ascii="Arial" w:hAnsi="Arial" w:cs="Arial"/>
                <w:lang w:val="lt-LT"/>
              </w:rPr>
              <w:t>3 x 24,5 ir 2 x 36,2</w:t>
            </w:r>
          </w:p>
        </w:tc>
      </w:tr>
    </w:tbl>
    <w:p w14:paraId="4508AAE3" w14:textId="77777777" w:rsidR="001D3E9F" w:rsidRDefault="001D3E9F" w:rsidP="00910AB2">
      <w:pPr>
        <w:jc w:val="both"/>
        <w:rPr>
          <w:rFonts w:ascii="Arial" w:hAnsi="Arial" w:cs="Arial"/>
          <w:highlight w:val="yellow"/>
        </w:rPr>
      </w:pPr>
    </w:p>
    <w:p w14:paraId="4C7C1ADD" w14:textId="56CE5C84" w:rsidR="00082046" w:rsidRDefault="001A6EC7" w:rsidP="00B0012E">
      <w:pPr>
        <w:jc w:val="both"/>
        <w:rPr>
          <w:rFonts w:ascii="Arial" w:hAnsi="Arial" w:cs="Arial"/>
        </w:rPr>
      </w:pPr>
      <w:r w:rsidRPr="001A6EC7">
        <w:rPr>
          <w:rFonts w:ascii="Arial" w:hAnsi="Arial" w:cs="Arial"/>
        </w:rPr>
        <w:t>Table 5. Minimum Permissible Distances Between Conductors of Overhead Lines (O</w:t>
      </w:r>
      <w:r w:rsidR="00D838B2">
        <w:rPr>
          <w:rFonts w:ascii="Arial" w:hAnsi="Arial" w:cs="Arial"/>
        </w:rPr>
        <w:t>H</w:t>
      </w:r>
      <w:r w:rsidRPr="001A6EC7">
        <w:rPr>
          <w:rFonts w:ascii="Arial" w:hAnsi="Arial" w:cs="Arial"/>
        </w:rPr>
        <w:t>L) with Suspension Insulators in Horizontal Arrangement</w:t>
      </w:r>
    </w:p>
    <w:p w14:paraId="002DAD85" w14:textId="77777777" w:rsidR="001A6EC7" w:rsidRDefault="001A6EC7" w:rsidP="00B0012E">
      <w:pPr>
        <w:jc w:val="both"/>
        <w:rPr>
          <w:rFonts w:ascii="Arial" w:hAnsi="Arial" w:cs="Arial"/>
        </w:rPr>
      </w:pPr>
    </w:p>
    <w:tbl>
      <w:tblPr>
        <w:tblW w:w="5000" w:type="pct"/>
        <w:tblCellMar>
          <w:left w:w="0" w:type="dxa"/>
          <w:right w:w="0" w:type="dxa"/>
        </w:tblCellMar>
        <w:tblLook w:val="04A0" w:firstRow="1" w:lastRow="0" w:firstColumn="1" w:lastColumn="0" w:noHBand="0" w:noVBand="1"/>
      </w:tblPr>
      <w:tblGrid>
        <w:gridCol w:w="1604"/>
        <w:gridCol w:w="1038"/>
        <w:gridCol w:w="1038"/>
        <w:gridCol w:w="1038"/>
        <w:gridCol w:w="1038"/>
        <w:gridCol w:w="1038"/>
        <w:gridCol w:w="1038"/>
        <w:gridCol w:w="1508"/>
      </w:tblGrid>
      <w:tr w:rsidR="0082613F" w:rsidRPr="0082613F" w14:paraId="4AD322A5" w14:textId="77777777" w:rsidTr="0082613F">
        <w:trPr>
          <w:trHeight w:val="20"/>
        </w:trPr>
        <w:tc>
          <w:tcPr>
            <w:tcW w:w="8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C277AD" w14:textId="2B702D84" w:rsidR="0082613F" w:rsidRPr="0082613F" w:rsidRDefault="0082613F" w:rsidP="0082613F">
            <w:pPr>
              <w:jc w:val="both"/>
              <w:rPr>
                <w:rFonts w:ascii="Arial" w:hAnsi="Arial" w:cs="Arial"/>
                <w:lang w:val="lt-LT"/>
              </w:rPr>
            </w:pPr>
            <w:r w:rsidRPr="0082613F">
              <w:rPr>
                <w:rFonts w:ascii="Arial" w:hAnsi="Arial" w:cs="Arial"/>
              </w:rPr>
              <w:lastRenderedPageBreak/>
              <w:t>Voltage, kV</w:t>
            </w:r>
          </w:p>
        </w:tc>
        <w:tc>
          <w:tcPr>
            <w:tcW w:w="4100" w:type="pct"/>
            <w:gridSpan w:val="7"/>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C0DC5F" w14:textId="3658D93A" w:rsidR="0082613F" w:rsidRPr="0082613F" w:rsidRDefault="0082613F" w:rsidP="0082613F">
            <w:pPr>
              <w:jc w:val="both"/>
              <w:rPr>
                <w:rFonts w:ascii="Arial" w:hAnsi="Arial" w:cs="Arial"/>
                <w:lang w:val="lt-LT"/>
              </w:rPr>
            </w:pPr>
            <w:r>
              <w:rPr>
                <w:rFonts w:ascii="Arial" w:hAnsi="Arial" w:cs="Arial"/>
              </w:rPr>
              <w:t>M</w:t>
            </w:r>
            <w:r w:rsidRPr="0082613F">
              <w:rPr>
                <w:rFonts w:ascii="Arial" w:hAnsi="Arial" w:cs="Arial"/>
              </w:rPr>
              <w:t>inimum</w:t>
            </w:r>
            <w:r w:rsidRPr="0082613F">
              <w:rPr>
                <w:rFonts w:ascii="Arial" w:hAnsi="Arial" w:cs="Arial"/>
              </w:rPr>
              <w:t xml:space="preserve"> Distance Between Conductors, m, at Sag (m)</w:t>
            </w:r>
          </w:p>
        </w:tc>
      </w:tr>
      <w:tr w:rsidR="0082613F" w:rsidRPr="0082613F" w14:paraId="46F72B86" w14:textId="77777777" w:rsidTr="0082613F">
        <w:trPr>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E4F0A1" w14:textId="77777777" w:rsidR="0082613F" w:rsidRPr="0082613F" w:rsidRDefault="0082613F" w:rsidP="0082613F">
            <w:pPr>
              <w:jc w:val="both"/>
              <w:rPr>
                <w:rFonts w:ascii="Arial" w:hAnsi="Arial" w:cs="Arial"/>
                <w:lang w:val="lt-LT"/>
              </w:rPr>
            </w:pP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01E6B" w14:textId="77777777" w:rsidR="0082613F" w:rsidRPr="0082613F" w:rsidRDefault="0082613F" w:rsidP="0082613F">
            <w:pPr>
              <w:jc w:val="center"/>
              <w:rPr>
                <w:rFonts w:ascii="Arial" w:hAnsi="Arial" w:cs="Arial"/>
                <w:lang w:val="lt-LT"/>
              </w:rPr>
            </w:pPr>
            <w:r w:rsidRPr="0082613F">
              <w:rPr>
                <w:rFonts w:ascii="Arial" w:hAnsi="Arial" w:cs="Arial"/>
                <w:lang w:val="lt-LT"/>
              </w:rPr>
              <w:t>3</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B9EC0" w14:textId="77777777" w:rsidR="0082613F" w:rsidRPr="0082613F" w:rsidRDefault="0082613F" w:rsidP="0082613F">
            <w:pPr>
              <w:jc w:val="center"/>
              <w:rPr>
                <w:rFonts w:ascii="Arial" w:hAnsi="Arial" w:cs="Arial"/>
                <w:lang w:val="lt-LT"/>
              </w:rPr>
            </w:pPr>
            <w:r w:rsidRPr="0082613F">
              <w:rPr>
                <w:rFonts w:ascii="Arial" w:hAnsi="Arial" w:cs="Arial"/>
                <w:lang w:val="lt-LT"/>
              </w:rPr>
              <w:t>4</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60837" w14:textId="77777777" w:rsidR="0082613F" w:rsidRPr="0082613F" w:rsidRDefault="0082613F" w:rsidP="0082613F">
            <w:pPr>
              <w:jc w:val="center"/>
              <w:rPr>
                <w:rFonts w:ascii="Arial" w:hAnsi="Arial" w:cs="Arial"/>
                <w:lang w:val="lt-LT"/>
              </w:rPr>
            </w:pPr>
            <w:r w:rsidRPr="0082613F">
              <w:rPr>
                <w:rFonts w:ascii="Arial" w:hAnsi="Arial" w:cs="Arial"/>
                <w:lang w:val="lt-LT"/>
              </w:rPr>
              <w:t>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5DF00" w14:textId="77777777" w:rsidR="0082613F" w:rsidRPr="0082613F" w:rsidRDefault="0082613F" w:rsidP="0082613F">
            <w:pPr>
              <w:jc w:val="center"/>
              <w:rPr>
                <w:rFonts w:ascii="Arial" w:hAnsi="Arial" w:cs="Arial"/>
                <w:lang w:val="lt-LT"/>
              </w:rPr>
            </w:pPr>
            <w:r w:rsidRPr="0082613F">
              <w:rPr>
                <w:rFonts w:ascii="Arial" w:hAnsi="Arial" w:cs="Arial"/>
                <w:lang w:val="lt-LT"/>
              </w:rPr>
              <w:t>6</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8E59C" w14:textId="77777777" w:rsidR="0082613F" w:rsidRPr="0082613F" w:rsidRDefault="0082613F" w:rsidP="0082613F">
            <w:pPr>
              <w:jc w:val="center"/>
              <w:rPr>
                <w:rFonts w:ascii="Arial" w:hAnsi="Arial" w:cs="Arial"/>
                <w:lang w:val="lt-LT"/>
              </w:rPr>
            </w:pPr>
            <w:r w:rsidRPr="0082613F">
              <w:rPr>
                <w:rFonts w:ascii="Arial" w:hAnsi="Arial" w:cs="Arial"/>
                <w:lang w:val="lt-LT"/>
              </w:rPr>
              <w:t>8</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D46A6" w14:textId="77777777" w:rsidR="0082613F" w:rsidRPr="0082613F" w:rsidRDefault="0082613F" w:rsidP="0082613F">
            <w:pPr>
              <w:jc w:val="center"/>
              <w:rPr>
                <w:rFonts w:ascii="Arial" w:hAnsi="Arial" w:cs="Arial"/>
                <w:lang w:val="lt-LT"/>
              </w:rPr>
            </w:pPr>
            <w:r w:rsidRPr="0082613F">
              <w:rPr>
                <w:rFonts w:ascii="Arial" w:hAnsi="Arial" w:cs="Arial"/>
                <w:lang w:val="lt-LT"/>
              </w:rPr>
              <w:t>12</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C11E4" w14:textId="77777777" w:rsidR="0082613F" w:rsidRPr="0082613F" w:rsidRDefault="0082613F" w:rsidP="0082613F">
            <w:pPr>
              <w:jc w:val="center"/>
              <w:rPr>
                <w:rFonts w:ascii="Arial" w:hAnsi="Arial" w:cs="Arial"/>
                <w:lang w:val="lt-LT"/>
              </w:rPr>
            </w:pPr>
            <w:r w:rsidRPr="0082613F">
              <w:rPr>
                <w:rFonts w:ascii="Arial" w:hAnsi="Arial" w:cs="Arial"/>
                <w:lang w:val="lt-LT"/>
              </w:rPr>
              <w:t>16</w:t>
            </w:r>
          </w:p>
        </w:tc>
      </w:tr>
      <w:tr w:rsidR="0082613F" w:rsidRPr="0082613F" w14:paraId="13809E31" w14:textId="77777777" w:rsidTr="0082613F">
        <w:trPr>
          <w:trHeight w:val="20"/>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D8967" w14:textId="77777777" w:rsidR="0082613F" w:rsidRPr="0082613F" w:rsidRDefault="0082613F" w:rsidP="0082613F">
            <w:pPr>
              <w:jc w:val="both"/>
              <w:rPr>
                <w:rFonts w:ascii="Arial" w:hAnsi="Arial" w:cs="Arial"/>
                <w:lang w:val="lt-LT"/>
              </w:rPr>
            </w:pPr>
            <w:r w:rsidRPr="0082613F">
              <w:rPr>
                <w:rFonts w:ascii="Arial" w:hAnsi="Arial" w:cs="Arial"/>
                <w:lang w:val="lt-LT"/>
              </w:rPr>
              <w:t>35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CE01A" w14:textId="77777777" w:rsidR="0082613F" w:rsidRPr="0082613F" w:rsidRDefault="0082613F" w:rsidP="0082613F">
            <w:pPr>
              <w:jc w:val="center"/>
              <w:rPr>
                <w:rFonts w:ascii="Arial" w:hAnsi="Arial" w:cs="Arial"/>
                <w:lang w:val="lt-LT"/>
              </w:rPr>
            </w:pPr>
            <w:r w:rsidRPr="0082613F">
              <w:rPr>
                <w:rFonts w:ascii="Arial" w:hAnsi="Arial" w:cs="Arial"/>
                <w:lang w:val="lt-LT"/>
              </w:rPr>
              <w:t>2,5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E1B50" w14:textId="77777777" w:rsidR="0082613F" w:rsidRPr="0082613F" w:rsidRDefault="0082613F" w:rsidP="0082613F">
            <w:pPr>
              <w:jc w:val="center"/>
              <w:rPr>
                <w:rFonts w:ascii="Arial" w:hAnsi="Arial" w:cs="Arial"/>
                <w:lang w:val="lt-LT"/>
              </w:rPr>
            </w:pPr>
            <w:r w:rsidRPr="0082613F">
              <w:rPr>
                <w:rFonts w:ascii="Arial" w:hAnsi="Arial" w:cs="Arial"/>
                <w:lang w:val="lt-LT"/>
              </w:rPr>
              <w:t>2,5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AAC0B" w14:textId="77777777" w:rsidR="0082613F" w:rsidRPr="0082613F" w:rsidRDefault="0082613F" w:rsidP="0082613F">
            <w:pPr>
              <w:jc w:val="center"/>
              <w:rPr>
                <w:rFonts w:ascii="Arial" w:hAnsi="Arial" w:cs="Arial"/>
                <w:lang w:val="lt-LT"/>
              </w:rPr>
            </w:pPr>
            <w:r w:rsidRPr="0082613F">
              <w:rPr>
                <w:rFonts w:ascii="Arial" w:hAnsi="Arial" w:cs="Arial"/>
                <w:lang w:val="lt-LT"/>
              </w:rPr>
              <w:t>2,75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715FD" w14:textId="77777777" w:rsidR="0082613F" w:rsidRPr="0082613F" w:rsidRDefault="0082613F" w:rsidP="0082613F">
            <w:pPr>
              <w:jc w:val="center"/>
              <w:rPr>
                <w:rFonts w:ascii="Arial" w:hAnsi="Arial" w:cs="Arial"/>
                <w:lang w:val="lt-LT"/>
              </w:rPr>
            </w:pPr>
            <w:r w:rsidRPr="0082613F">
              <w:rPr>
                <w:rFonts w:ascii="Arial" w:hAnsi="Arial" w:cs="Arial"/>
                <w:lang w:val="lt-LT"/>
              </w:rPr>
              <w:t>2,75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34548" w14:textId="77777777" w:rsidR="0082613F" w:rsidRPr="0082613F" w:rsidRDefault="0082613F" w:rsidP="0082613F">
            <w:pPr>
              <w:jc w:val="center"/>
              <w:rPr>
                <w:rFonts w:ascii="Arial" w:hAnsi="Arial" w:cs="Arial"/>
                <w:lang w:val="lt-LT"/>
              </w:rPr>
            </w:pPr>
            <w:r w:rsidRPr="0082613F">
              <w:rPr>
                <w:rFonts w:ascii="Arial" w:hAnsi="Arial" w:cs="Arial"/>
                <w:lang w:val="lt-LT"/>
              </w:rPr>
              <w:t>3,0</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5A1BE" w14:textId="77777777" w:rsidR="0082613F" w:rsidRPr="0082613F" w:rsidRDefault="0082613F" w:rsidP="0082613F">
            <w:pPr>
              <w:jc w:val="center"/>
              <w:rPr>
                <w:rFonts w:ascii="Arial" w:hAnsi="Arial" w:cs="Arial"/>
                <w:lang w:val="lt-LT"/>
              </w:rPr>
            </w:pPr>
            <w:r w:rsidRPr="0082613F">
              <w:rPr>
                <w:rFonts w:ascii="Arial" w:hAnsi="Arial" w:cs="Arial"/>
                <w:lang w:val="lt-LT"/>
              </w:rPr>
              <w:t>3,25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AAD8B" w14:textId="77777777" w:rsidR="0082613F" w:rsidRPr="0082613F" w:rsidRDefault="0082613F" w:rsidP="0082613F">
            <w:pPr>
              <w:jc w:val="center"/>
              <w:rPr>
                <w:rFonts w:ascii="Arial" w:hAnsi="Arial" w:cs="Arial"/>
                <w:lang w:val="lt-LT"/>
              </w:rPr>
            </w:pPr>
            <w:r w:rsidRPr="0082613F">
              <w:rPr>
                <w:rFonts w:ascii="Arial" w:hAnsi="Arial" w:cs="Arial"/>
                <w:lang w:val="lt-LT"/>
              </w:rPr>
              <w:t>3,75</w:t>
            </w:r>
          </w:p>
        </w:tc>
      </w:tr>
      <w:tr w:rsidR="0082613F" w:rsidRPr="0082613F" w14:paraId="344EF69D" w14:textId="77777777" w:rsidTr="0082613F">
        <w:trPr>
          <w:trHeight w:val="20"/>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17878" w14:textId="77777777" w:rsidR="0082613F" w:rsidRPr="0082613F" w:rsidRDefault="0082613F" w:rsidP="0082613F">
            <w:pPr>
              <w:jc w:val="both"/>
              <w:rPr>
                <w:rFonts w:ascii="Arial" w:hAnsi="Arial" w:cs="Arial"/>
                <w:lang w:val="lt-LT"/>
              </w:rPr>
            </w:pPr>
            <w:r w:rsidRPr="0082613F">
              <w:rPr>
                <w:rFonts w:ascii="Arial" w:hAnsi="Arial" w:cs="Arial"/>
                <w:lang w:val="lt-LT"/>
              </w:rPr>
              <w:t>110</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7760D" w14:textId="77777777" w:rsidR="0082613F" w:rsidRPr="0082613F" w:rsidRDefault="0082613F" w:rsidP="0082613F">
            <w:pPr>
              <w:jc w:val="center"/>
              <w:rPr>
                <w:rFonts w:ascii="Arial" w:hAnsi="Arial" w:cs="Arial"/>
                <w:lang w:val="lt-LT"/>
              </w:rPr>
            </w:pPr>
            <w:r w:rsidRPr="0082613F">
              <w:rPr>
                <w:rFonts w:ascii="Arial" w:hAnsi="Arial" w:cs="Arial"/>
                <w:lang w:val="lt-LT"/>
              </w:rPr>
              <w:t>3,0</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389E20" w14:textId="77777777" w:rsidR="0082613F" w:rsidRPr="0082613F" w:rsidRDefault="0082613F" w:rsidP="0082613F">
            <w:pPr>
              <w:jc w:val="center"/>
              <w:rPr>
                <w:rFonts w:ascii="Arial" w:hAnsi="Arial" w:cs="Arial"/>
                <w:lang w:val="lt-LT"/>
              </w:rPr>
            </w:pPr>
            <w:r w:rsidRPr="0082613F">
              <w:rPr>
                <w:rFonts w:ascii="Arial" w:hAnsi="Arial" w:cs="Arial"/>
                <w:lang w:val="lt-LT"/>
              </w:rPr>
              <w:t>3,25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6FD74" w14:textId="77777777" w:rsidR="0082613F" w:rsidRPr="0082613F" w:rsidRDefault="0082613F" w:rsidP="0082613F">
            <w:pPr>
              <w:jc w:val="center"/>
              <w:rPr>
                <w:rFonts w:ascii="Arial" w:hAnsi="Arial" w:cs="Arial"/>
                <w:lang w:val="lt-LT"/>
              </w:rPr>
            </w:pPr>
            <w:r w:rsidRPr="0082613F">
              <w:rPr>
                <w:rFonts w:ascii="Arial" w:hAnsi="Arial" w:cs="Arial"/>
                <w:lang w:val="lt-LT"/>
              </w:rPr>
              <w:t>3,5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61E16" w14:textId="77777777" w:rsidR="0082613F" w:rsidRPr="0082613F" w:rsidRDefault="0082613F" w:rsidP="0082613F">
            <w:pPr>
              <w:jc w:val="center"/>
              <w:rPr>
                <w:rFonts w:ascii="Arial" w:hAnsi="Arial" w:cs="Arial"/>
                <w:lang w:val="lt-LT"/>
              </w:rPr>
            </w:pPr>
            <w:r w:rsidRPr="0082613F">
              <w:rPr>
                <w:rFonts w:ascii="Arial" w:hAnsi="Arial" w:cs="Arial"/>
                <w:lang w:val="lt-LT"/>
              </w:rPr>
              <w:t>3,5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D0EC0" w14:textId="77777777" w:rsidR="0082613F" w:rsidRPr="0082613F" w:rsidRDefault="0082613F" w:rsidP="0082613F">
            <w:pPr>
              <w:jc w:val="center"/>
              <w:rPr>
                <w:rFonts w:ascii="Arial" w:hAnsi="Arial" w:cs="Arial"/>
                <w:lang w:val="lt-LT"/>
              </w:rPr>
            </w:pPr>
            <w:r w:rsidRPr="0082613F">
              <w:rPr>
                <w:rFonts w:ascii="Arial" w:hAnsi="Arial" w:cs="Arial"/>
                <w:lang w:val="lt-LT"/>
              </w:rPr>
              <w:t>3,75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BD701" w14:textId="77777777" w:rsidR="0082613F" w:rsidRPr="0082613F" w:rsidRDefault="0082613F" w:rsidP="0082613F">
            <w:pPr>
              <w:jc w:val="center"/>
              <w:rPr>
                <w:rFonts w:ascii="Arial" w:hAnsi="Arial" w:cs="Arial"/>
                <w:lang w:val="lt-LT"/>
              </w:rPr>
            </w:pPr>
            <w:r w:rsidRPr="0082613F">
              <w:rPr>
                <w:rFonts w:ascii="Arial" w:hAnsi="Arial" w:cs="Arial"/>
                <w:lang w:val="lt-LT"/>
              </w:rPr>
              <w:t>4,0</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439ED" w14:textId="77777777" w:rsidR="0082613F" w:rsidRPr="0082613F" w:rsidRDefault="0082613F" w:rsidP="0082613F">
            <w:pPr>
              <w:jc w:val="center"/>
              <w:rPr>
                <w:rFonts w:ascii="Arial" w:hAnsi="Arial" w:cs="Arial"/>
                <w:lang w:val="lt-LT"/>
              </w:rPr>
            </w:pPr>
            <w:r w:rsidRPr="0082613F">
              <w:rPr>
                <w:rFonts w:ascii="Arial" w:hAnsi="Arial" w:cs="Arial"/>
                <w:lang w:val="lt-LT"/>
              </w:rPr>
              <w:t>4,5</w:t>
            </w:r>
          </w:p>
        </w:tc>
      </w:tr>
      <w:tr w:rsidR="0082613F" w:rsidRPr="0082613F" w14:paraId="2DBD2829" w14:textId="77777777" w:rsidTr="0082613F">
        <w:trPr>
          <w:trHeight w:val="20"/>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57C3BE" w14:textId="77777777" w:rsidR="0082613F" w:rsidRPr="0082613F" w:rsidRDefault="0082613F" w:rsidP="0082613F">
            <w:pPr>
              <w:jc w:val="both"/>
              <w:rPr>
                <w:rFonts w:ascii="Arial" w:hAnsi="Arial" w:cs="Arial"/>
                <w:lang w:val="lt-LT"/>
              </w:rPr>
            </w:pPr>
            <w:r w:rsidRPr="0082613F">
              <w:rPr>
                <w:rFonts w:ascii="Arial" w:hAnsi="Arial" w:cs="Arial"/>
                <w:lang w:val="lt-LT"/>
              </w:rPr>
              <w:t>330</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D40A4" w14:textId="77777777" w:rsidR="0082613F" w:rsidRPr="0082613F" w:rsidRDefault="0082613F" w:rsidP="0082613F">
            <w:pPr>
              <w:jc w:val="center"/>
              <w:rPr>
                <w:rFonts w:ascii="Arial" w:hAnsi="Arial" w:cs="Arial"/>
                <w:lang w:val="lt-LT"/>
              </w:rPr>
            </w:pPr>
            <w:r w:rsidRPr="0082613F">
              <w:rPr>
                <w:rFonts w:ascii="Arial" w:hAnsi="Arial" w:cs="Arial"/>
                <w:lang w:val="lt-LT"/>
              </w:rPr>
              <w:t>–</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5ADA5" w14:textId="77777777" w:rsidR="0082613F" w:rsidRPr="0082613F" w:rsidRDefault="0082613F" w:rsidP="0082613F">
            <w:pPr>
              <w:jc w:val="center"/>
              <w:rPr>
                <w:rFonts w:ascii="Arial" w:hAnsi="Arial" w:cs="Arial"/>
                <w:lang w:val="lt-LT"/>
              </w:rPr>
            </w:pPr>
            <w:r w:rsidRPr="0082613F">
              <w:rPr>
                <w:rFonts w:ascii="Arial" w:hAnsi="Arial" w:cs="Arial"/>
                <w:lang w:val="lt-LT"/>
              </w:rPr>
              <w:t>–</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035328" w14:textId="77777777" w:rsidR="0082613F" w:rsidRPr="0082613F" w:rsidRDefault="0082613F" w:rsidP="0082613F">
            <w:pPr>
              <w:jc w:val="center"/>
              <w:rPr>
                <w:rFonts w:ascii="Arial" w:hAnsi="Arial" w:cs="Arial"/>
                <w:lang w:val="lt-LT"/>
              </w:rPr>
            </w:pPr>
            <w:r w:rsidRPr="0082613F">
              <w:rPr>
                <w:rFonts w:ascii="Arial" w:hAnsi="Arial" w:cs="Arial"/>
                <w:lang w:val="lt-LT"/>
              </w:rPr>
              <w:t>–</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9F28F" w14:textId="77777777" w:rsidR="0082613F" w:rsidRPr="0082613F" w:rsidRDefault="0082613F" w:rsidP="0082613F">
            <w:pPr>
              <w:jc w:val="center"/>
              <w:rPr>
                <w:rFonts w:ascii="Arial" w:hAnsi="Arial" w:cs="Arial"/>
                <w:lang w:val="lt-LT"/>
              </w:rPr>
            </w:pPr>
            <w:r w:rsidRPr="0082613F">
              <w:rPr>
                <w:rFonts w:ascii="Arial" w:hAnsi="Arial" w:cs="Arial"/>
                <w:lang w:val="lt-LT"/>
              </w:rPr>
              <w:t>5,5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B274C" w14:textId="77777777" w:rsidR="0082613F" w:rsidRPr="0082613F" w:rsidRDefault="0082613F" w:rsidP="0082613F">
            <w:pPr>
              <w:jc w:val="center"/>
              <w:rPr>
                <w:rFonts w:ascii="Arial" w:hAnsi="Arial" w:cs="Arial"/>
                <w:lang w:val="lt-LT"/>
              </w:rPr>
            </w:pPr>
            <w:r w:rsidRPr="0082613F">
              <w:rPr>
                <w:rFonts w:ascii="Arial" w:hAnsi="Arial" w:cs="Arial"/>
                <w:lang w:val="lt-LT"/>
              </w:rPr>
              <w:t>5,75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F762A" w14:textId="77777777" w:rsidR="0082613F" w:rsidRPr="0082613F" w:rsidRDefault="0082613F" w:rsidP="0082613F">
            <w:pPr>
              <w:jc w:val="center"/>
              <w:rPr>
                <w:rFonts w:ascii="Arial" w:hAnsi="Arial" w:cs="Arial"/>
                <w:lang w:val="lt-LT"/>
              </w:rPr>
            </w:pPr>
            <w:r w:rsidRPr="0082613F">
              <w:rPr>
                <w:rFonts w:ascii="Arial" w:hAnsi="Arial" w:cs="Arial"/>
                <w:lang w:val="lt-LT"/>
              </w:rPr>
              <w:t>6,0</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4DDC9" w14:textId="77777777" w:rsidR="0082613F" w:rsidRPr="0082613F" w:rsidRDefault="0082613F" w:rsidP="0082613F">
            <w:pPr>
              <w:jc w:val="center"/>
              <w:rPr>
                <w:rFonts w:ascii="Arial" w:hAnsi="Arial" w:cs="Arial"/>
                <w:lang w:val="lt-LT"/>
              </w:rPr>
            </w:pPr>
            <w:r w:rsidRPr="0082613F">
              <w:rPr>
                <w:rFonts w:ascii="Arial" w:hAnsi="Arial" w:cs="Arial"/>
                <w:lang w:val="lt-LT"/>
              </w:rPr>
              <w:t>6,5</w:t>
            </w:r>
          </w:p>
        </w:tc>
      </w:tr>
      <w:tr w:rsidR="0082613F" w:rsidRPr="0082613F" w14:paraId="0C972609" w14:textId="77777777" w:rsidTr="0082613F">
        <w:trPr>
          <w:trHeight w:val="20"/>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A72F4" w14:textId="77777777" w:rsidR="0082613F" w:rsidRPr="0082613F" w:rsidRDefault="0082613F" w:rsidP="0082613F">
            <w:pPr>
              <w:jc w:val="both"/>
              <w:rPr>
                <w:rFonts w:ascii="Arial" w:hAnsi="Arial" w:cs="Arial"/>
                <w:lang w:val="lt-LT"/>
              </w:rPr>
            </w:pPr>
            <w:r w:rsidRPr="0082613F">
              <w:rPr>
                <w:rFonts w:ascii="Arial" w:hAnsi="Arial" w:cs="Arial"/>
                <w:lang w:val="lt-LT"/>
              </w:rPr>
              <w:t>400</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8CE1D" w14:textId="77777777" w:rsidR="0082613F" w:rsidRPr="0082613F" w:rsidRDefault="0082613F" w:rsidP="0082613F">
            <w:pPr>
              <w:jc w:val="center"/>
              <w:rPr>
                <w:rFonts w:ascii="Arial" w:hAnsi="Arial" w:cs="Arial"/>
                <w:lang w:val="lt-LT"/>
              </w:rPr>
            </w:pPr>
            <w:r w:rsidRPr="0082613F">
              <w:rPr>
                <w:rFonts w:ascii="Arial" w:hAnsi="Arial" w:cs="Arial"/>
                <w:lang w:val="lt-LT"/>
              </w:rPr>
              <w:t>–</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7EF59" w14:textId="77777777" w:rsidR="0082613F" w:rsidRPr="0082613F" w:rsidRDefault="0082613F" w:rsidP="0082613F">
            <w:pPr>
              <w:jc w:val="center"/>
              <w:rPr>
                <w:rFonts w:ascii="Arial" w:hAnsi="Arial" w:cs="Arial"/>
                <w:lang w:val="lt-LT"/>
              </w:rPr>
            </w:pPr>
            <w:r w:rsidRPr="0082613F">
              <w:rPr>
                <w:rFonts w:ascii="Arial" w:hAnsi="Arial" w:cs="Arial"/>
                <w:lang w:val="lt-LT"/>
              </w:rPr>
              <w:t>–</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607BF" w14:textId="77777777" w:rsidR="0082613F" w:rsidRPr="0082613F" w:rsidRDefault="0082613F" w:rsidP="0082613F">
            <w:pPr>
              <w:jc w:val="center"/>
              <w:rPr>
                <w:rFonts w:ascii="Arial" w:hAnsi="Arial" w:cs="Arial"/>
                <w:lang w:val="lt-LT"/>
              </w:rPr>
            </w:pPr>
            <w:r w:rsidRPr="0082613F">
              <w:rPr>
                <w:rFonts w:ascii="Arial" w:hAnsi="Arial" w:cs="Arial"/>
                <w:lang w:val="lt-LT"/>
              </w:rPr>
              <w:t>–</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3D8C4" w14:textId="77777777" w:rsidR="0082613F" w:rsidRPr="0082613F" w:rsidRDefault="0082613F" w:rsidP="0082613F">
            <w:pPr>
              <w:jc w:val="center"/>
              <w:rPr>
                <w:rFonts w:ascii="Arial" w:hAnsi="Arial" w:cs="Arial"/>
                <w:lang w:val="lt-LT"/>
              </w:rPr>
            </w:pPr>
            <w:r w:rsidRPr="0082613F">
              <w:rPr>
                <w:rFonts w:ascii="Arial" w:hAnsi="Arial" w:cs="Arial"/>
                <w:lang w:val="lt-LT"/>
              </w:rPr>
              <w:t>7,0</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FC1C1" w14:textId="77777777" w:rsidR="0082613F" w:rsidRPr="0082613F" w:rsidRDefault="0082613F" w:rsidP="0082613F">
            <w:pPr>
              <w:jc w:val="center"/>
              <w:rPr>
                <w:rFonts w:ascii="Arial" w:hAnsi="Arial" w:cs="Arial"/>
                <w:lang w:val="lt-LT"/>
              </w:rPr>
            </w:pPr>
            <w:r w:rsidRPr="0082613F">
              <w:rPr>
                <w:rFonts w:ascii="Arial" w:hAnsi="Arial" w:cs="Arial"/>
                <w:lang w:val="lt-LT"/>
              </w:rPr>
              <w:t>7,25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8C7D5" w14:textId="77777777" w:rsidR="0082613F" w:rsidRPr="0082613F" w:rsidRDefault="0082613F" w:rsidP="0082613F">
            <w:pPr>
              <w:jc w:val="center"/>
              <w:rPr>
                <w:rFonts w:ascii="Arial" w:hAnsi="Arial" w:cs="Arial"/>
                <w:lang w:val="lt-LT"/>
              </w:rPr>
            </w:pPr>
            <w:r w:rsidRPr="0082613F">
              <w:rPr>
                <w:rFonts w:ascii="Arial" w:hAnsi="Arial" w:cs="Arial"/>
                <w:lang w:val="lt-LT"/>
              </w:rPr>
              <w:t>7,5</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6EB21" w14:textId="77777777" w:rsidR="0082613F" w:rsidRPr="0082613F" w:rsidRDefault="0082613F" w:rsidP="0082613F">
            <w:pPr>
              <w:jc w:val="center"/>
              <w:rPr>
                <w:rFonts w:ascii="Arial" w:hAnsi="Arial" w:cs="Arial"/>
                <w:lang w:val="lt-LT"/>
              </w:rPr>
            </w:pPr>
            <w:r w:rsidRPr="0082613F">
              <w:rPr>
                <w:rFonts w:ascii="Arial" w:hAnsi="Arial" w:cs="Arial"/>
                <w:lang w:val="lt-LT"/>
              </w:rPr>
              <w:t>8,0</w:t>
            </w:r>
          </w:p>
        </w:tc>
      </w:tr>
    </w:tbl>
    <w:p w14:paraId="3CF795A1" w14:textId="77777777" w:rsidR="001A6EC7" w:rsidRDefault="001A6EC7" w:rsidP="00B0012E">
      <w:pPr>
        <w:jc w:val="both"/>
        <w:rPr>
          <w:rFonts w:ascii="Arial" w:hAnsi="Arial" w:cs="Arial"/>
        </w:rPr>
      </w:pPr>
    </w:p>
    <w:p w14:paraId="4F8D3E48" w14:textId="4B2B4A4E" w:rsidR="0082613F" w:rsidRDefault="00054E8D" w:rsidP="00B0012E">
      <w:pPr>
        <w:jc w:val="both"/>
        <w:rPr>
          <w:rFonts w:ascii="Arial" w:hAnsi="Arial" w:cs="Arial"/>
        </w:rPr>
      </w:pPr>
      <w:r w:rsidRPr="00054E8D">
        <w:rPr>
          <w:rFonts w:ascii="Arial" w:hAnsi="Arial" w:cs="Arial"/>
        </w:rPr>
        <w:t xml:space="preserve">Table 6. Minimum Horizontal Displacement Between Conductors of Adjacent Levels on Intermediate </w:t>
      </w:r>
      <w:r w:rsidR="00D838B2">
        <w:rPr>
          <w:rFonts w:ascii="Arial" w:hAnsi="Arial" w:cs="Arial"/>
        </w:rPr>
        <w:t>Towers</w:t>
      </w:r>
      <w:r w:rsidRPr="00054E8D">
        <w:rPr>
          <w:rFonts w:ascii="Arial" w:hAnsi="Arial" w:cs="Arial"/>
        </w:rPr>
        <w:t xml:space="preserve"> in Regions Where Conductor Galloping Occurs Once Every 5–10 Years</w:t>
      </w:r>
    </w:p>
    <w:tbl>
      <w:tblPr>
        <w:tblW w:w="5000" w:type="pct"/>
        <w:tblCellMar>
          <w:left w:w="0" w:type="dxa"/>
          <w:right w:w="0" w:type="dxa"/>
        </w:tblCellMar>
        <w:tblLook w:val="04A0" w:firstRow="1" w:lastRow="0" w:firstColumn="1" w:lastColumn="0" w:noHBand="0" w:noVBand="1"/>
      </w:tblPr>
      <w:tblGrid>
        <w:gridCol w:w="954"/>
        <w:gridCol w:w="1430"/>
        <w:gridCol w:w="858"/>
        <w:gridCol w:w="858"/>
        <w:gridCol w:w="858"/>
        <w:gridCol w:w="858"/>
        <w:gridCol w:w="857"/>
        <w:gridCol w:w="857"/>
        <w:gridCol w:w="857"/>
        <w:gridCol w:w="953"/>
      </w:tblGrid>
      <w:tr w:rsidR="00054E8D" w:rsidRPr="00054E8D" w14:paraId="2503ABD6" w14:textId="77777777" w:rsidTr="00054E8D">
        <w:trPr>
          <w:trHeight w:val="20"/>
          <w:tblHeader/>
        </w:trPr>
        <w:tc>
          <w:tcPr>
            <w:tcW w:w="500"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2E8509F2" w14:textId="2DEA41D4" w:rsidR="00054E8D" w:rsidRPr="00054E8D" w:rsidRDefault="00054E8D" w:rsidP="00054E8D">
            <w:pPr>
              <w:jc w:val="both"/>
              <w:rPr>
                <w:rFonts w:ascii="Arial" w:hAnsi="Arial" w:cs="Arial"/>
                <w:lang w:val="lt-LT"/>
              </w:rPr>
            </w:pPr>
            <w:r w:rsidRPr="00054E8D">
              <w:rPr>
                <w:rFonts w:ascii="Arial" w:hAnsi="Arial" w:cs="Arial"/>
              </w:rPr>
              <w:t>Voltage, kV</w:t>
            </w:r>
          </w:p>
        </w:tc>
        <w:tc>
          <w:tcPr>
            <w:tcW w:w="750" w:type="pct"/>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40DB6693" w14:textId="764FA257" w:rsidR="00054E8D" w:rsidRPr="00054E8D" w:rsidRDefault="00B86DE1" w:rsidP="00054E8D">
            <w:pPr>
              <w:jc w:val="both"/>
              <w:rPr>
                <w:rFonts w:ascii="Arial" w:hAnsi="Arial" w:cs="Arial"/>
                <w:lang w:val="lt-LT"/>
              </w:rPr>
            </w:pPr>
            <w:r w:rsidRPr="00B86DE1">
              <w:rPr>
                <w:rFonts w:ascii="Arial" w:hAnsi="Arial" w:cs="Arial"/>
              </w:rPr>
              <w:t>Vertical Distance, m</w:t>
            </w:r>
          </w:p>
        </w:tc>
        <w:tc>
          <w:tcPr>
            <w:tcW w:w="3650" w:type="pct"/>
            <w:gridSpan w:val="8"/>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3BFAF131" w14:textId="07800663" w:rsidR="00054E8D" w:rsidRPr="00054E8D" w:rsidRDefault="00B86DE1" w:rsidP="00054E8D">
            <w:pPr>
              <w:jc w:val="both"/>
              <w:rPr>
                <w:rFonts w:ascii="Arial" w:hAnsi="Arial" w:cs="Arial"/>
                <w:lang w:val="lt-LT"/>
              </w:rPr>
            </w:pPr>
            <w:r w:rsidRPr="00B86DE1">
              <w:rPr>
                <w:rFonts w:ascii="Arial" w:hAnsi="Arial" w:cs="Arial"/>
              </w:rPr>
              <w:t>Horizontal Displacement Between Adjacent Conductors, m, at Sag (m)</w:t>
            </w:r>
          </w:p>
        </w:tc>
      </w:tr>
      <w:tr w:rsidR="00054E8D" w:rsidRPr="00054E8D" w14:paraId="081B7F59" w14:textId="77777777" w:rsidTr="00B86DE1">
        <w:trPr>
          <w:trHeight w:val="20"/>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8E3EBB7" w14:textId="77777777" w:rsidR="00054E8D" w:rsidRPr="00054E8D" w:rsidRDefault="00054E8D" w:rsidP="00054E8D">
            <w:pPr>
              <w:jc w:val="both"/>
              <w:rPr>
                <w:rFonts w:ascii="Arial" w:hAnsi="Arial" w:cs="Arial"/>
                <w:lang w:val="lt-LT"/>
              </w:rPr>
            </w:pPr>
          </w:p>
        </w:tc>
        <w:tc>
          <w:tcPr>
            <w:tcW w:w="0" w:type="auto"/>
            <w:vMerge/>
            <w:tcBorders>
              <w:top w:val="single" w:sz="8" w:space="0" w:color="auto"/>
              <w:left w:val="nil"/>
              <w:bottom w:val="single" w:sz="8" w:space="0" w:color="auto"/>
              <w:right w:val="single" w:sz="8" w:space="0" w:color="auto"/>
            </w:tcBorders>
            <w:vAlign w:val="center"/>
            <w:hideMark/>
          </w:tcPr>
          <w:p w14:paraId="7AD67D14" w14:textId="77777777" w:rsidR="00054E8D" w:rsidRPr="00054E8D" w:rsidRDefault="00054E8D" w:rsidP="00054E8D">
            <w:pPr>
              <w:jc w:val="both"/>
              <w:rPr>
                <w:rFonts w:ascii="Arial" w:hAnsi="Arial" w:cs="Arial"/>
                <w:lang w:val="lt-LT"/>
              </w:rPr>
            </w:pP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18971E9" w14:textId="77777777" w:rsidR="00054E8D" w:rsidRPr="00054E8D" w:rsidRDefault="00054E8D" w:rsidP="00B86DE1">
            <w:pPr>
              <w:jc w:val="center"/>
              <w:rPr>
                <w:rFonts w:ascii="Arial" w:hAnsi="Arial" w:cs="Arial"/>
                <w:lang w:val="lt-LT"/>
              </w:rPr>
            </w:pPr>
            <w:r w:rsidRPr="00054E8D">
              <w:rPr>
                <w:rFonts w:ascii="Arial" w:hAnsi="Arial" w:cs="Arial"/>
                <w:lang w:val="lt-LT"/>
              </w:rPr>
              <w:t>4</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0E3C50B" w14:textId="77777777" w:rsidR="00054E8D" w:rsidRPr="00054E8D" w:rsidRDefault="00054E8D" w:rsidP="00B86DE1">
            <w:pPr>
              <w:jc w:val="center"/>
              <w:rPr>
                <w:rFonts w:ascii="Arial" w:hAnsi="Arial" w:cs="Arial"/>
                <w:lang w:val="lt-LT"/>
              </w:rPr>
            </w:pPr>
            <w:r w:rsidRPr="00054E8D">
              <w:rPr>
                <w:rFonts w:ascii="Arial" w:hAnsi="Arial" w:cs="Arial"/>
                <w:lang w:val="lt-LT"/>
              </w:rPr>
              <w:t>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D0B2930" w14:textId="77777777" w:rsidR="00054E8D" w:rsidRPr="00054E8D" w:rsidRDefault="00054E8D" w:rsidP="00B86DE1">
            <w:pPr>
              <w:jc w:val="center"/>
              <w:rPr>
                <w:rFonts w:ascii="Arial" w:hAnsi="Arial" w:cs="Arial"/>
                <w:lang w:val="lt-LT"/>
              </w:rPr>
            </w:pPr>
            <w:r w:rsidRPr="00054E8D">
              <w:rPr>
                <w:rFonts w:ascii="Arial" w:hAnsi="Arial" w:cs="Arial"/>
                <w:lang w:val="lt-LT"/>
              </w:rPr>
              <w:t>6</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037E962" w14:textId="77777777" w:rsidR="00054E8D" w:rsidRPr="00054E8D" w:rsidRDefault="00054E8D" w:rsidP="00B86DE1">
            <w:pPr>
              <w:jc w:val="center"/>
              <w:rPr>
                <w:rFonts w:ascii="Arial" w:hAnsi="Arial" w:cs="Arial"/>
                <w:lang w:val="lt-LT"/>
              </w:rPr>
            </w:pPr>
            <w:r w:rsidRPr="00054E8D">
              <w:rPr>
                <w:rFonts w:ascii="Arial" w:hAnsi="Arial" w:cs="Arial"/>
                <w:lang w:val="lt-LT"/>
              </w:rPr>
              <w:t>8</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C01315E" w14:textId="77777777" w:rsidR="00054E8D" w:rsidRPr="00054E8D" w:rsidRDefault="00054E8D" w:rsidP="00B86DE1">
            <w:pPr>
              <w:jc w:val="center"/>
              <w:rPr>
                <w:rFonts w:ascii="Arial" w:hAnsi="Arial" w:cs="Arial"/>
                <w:lang w:val="lt-LT"/>
              </w:rPr>
            </w:pPr>
            <w:r w:rsidRPr="00054E8D">
              <w:rPr>
                <w:rFonts w:ascii="Arial" w:hAnsi="Arial" w:cs="Arial"/>
                <w:lang w:val="lt-LT"/>
              </w:rPr>
              <w:t>10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4CF91AE" w14:textId="77777777" w:rsidR="00054E8D" w:rsidRPr="00054E8D" w:rsidRDefault="00054E8D" w:rsidP="00B86DE1">
            <w:pPr>
              <w:jc w:val="center"/>
              <w:rPr>
                <w:rFonts w:ascii="Arial" w:hAnsi="Arial" w:cs="Arial"/>
                <w:lang w:val="lt-LT"/>
              </w:rPr>
            </w:pPr>
            <w:r w:rsidRPr="00054E8D">
              <w:rPr>
                <w:rFonts w:ascii="Arial" w:hAnsi="Arial" w:cs="Arial"/>
                <w:lang w:val="lt-LT"/>
              </w:rPr>
              <w:t>12</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A149255" w14:textId="77777777" w:rsidR="00054E8D" w:rsidRPr="00054E8D" w:rsidRDefault="00054E8D" w:rsidP="00B86DE1">
            <w:pPr>
              <w:jc w:val="center"/>
              <w:rPr>
                <w:rFonts w:ascii="Arial" w:hAnsi="Arial" w:cs="Arial"/>
                <w:lang w:val="lt-LT"/>
              </w:rPr>
            </w:pPr>
            <w:r w:rsidRPr="00054E8D">
              <w:rPr>
                <w:rFonts w:ascii="Arial" w:hAnsi="Arial" w:cs="Arial"/>
                <w:lang w:val="lt-LT"/>
              </w:rPr>
              <w:t>14</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23EA3B8" w14:textId="77777777" w:rsidR="00054E8D" w:rsidRPr="00054E8D" w:rsidRDefault="00054E8D" w:rsidP="00B86DE1">
            <w:pPr>
              <w:jc w:val="center"/>
              <w:rPr>
                <w:rFonts w:ascii="Arial" w:hAnsi="Arial" w:cs="Arial"/>
                <w:lang w:val="lt-LT"/>
              </w:rPr>
            </w:pPr>
            <w:r w:rsidRPr="00054E8D">
              <w:rPr>
                <w:rFonts w:ascii="Arial" w:hAnsi="Arial" w:cs="Arial"/>
                <w:lang w:val="lt-LT"/>
              </w:rPr>
              <w:t>16</w:t>
            </w:r>
          </w:p>
        </w:tc>
      </w:tr>
      <w:tr w:rsidR="00054E8D" w:rsidRPr="00054E8D" w14:paraId="0E77BA3B" w14:textId="77777777" w:rsidTr="00B86DE1">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21F120F9" w14:textId="77777777" w:rsidR="00054E8D" w:rsidRPr="00054E8D" w:rsidRDefault="00054E8D" w:rsidP="00B86DE1">
            <w:pPr>
              <w:jc w:val="center"/>
              <w:rPr>
                <w:rFonts w:ascii="Arial" w:hAnsi="Arial" w:cs="Arial"/>
                <w:lang w:val="lt-LT"/>
              </w:rPr>
            </w:pPr>
            <w:r w:rsidRPr="00054E8D">
              <w:rPr>
                <w:rFonts w:ascii="Arial" w:hAnsi="Arial" w:cs="Arial"/>
                <w:lang w:val="lt-LT"/>
              </w:rPr>
              <w:t>35</w:t>
            </w: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A8AA74E" w14:textId="77777777" w:rsidR="00054E8D" w:rsidRPr="00054E8D" w:rsidRDefault="00054E8D" w:rsidP="00B86DE1">
            <w:pPr>
              <w:jc w:val="center"/>
              <w:rPr>
                <w:rFonts w:ascii="Arial" w:hAnsi="Arial" w:cs="Arial"/>
                <w:lang w:val="lt-LT"/>
              </w:rPr>
            </w:pPr>
            <w:r w:rsidRPr="00054E8D">
              <w:rPr>
                <w:rFonts w:ascii="Arial" w:hAnsi="Arial" w:cs="Arial"/>
                <w:lang w:val="lt-LT"/>
              </w:rPr>
              <w:t>2,5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44133AC"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468539C"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15C408B" w14:textId="77777777" w:rsidR="00054E8D" w:rsidRPr="00054E8D" w:rsidRDefault="00054E8D" w:rsidP="00B86DE1">
            <w:pPr>
              <w:jc w:val="center"/>
              <w:rPr>
                <w:rFonts w:ascii="Arial" w:hAnsi="Arial" w:cs="Arial"/>
                <w:lang w:val="lt-LT"/>
              </w:rPr>
            </w:pPr>
            <w:r w:rsidRPr="00054E8D">
              <w:rPr>
                <w:rFonts w:ascii="Arial" w:hAnsi="Arial" w:cs="Arial"/>
                <w:lang w:val="lt-LT"/>
              </w:rPr>
              <w:t>1,0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B24E92A" w14:textId="77777777" w:rsidR="00054E8D" w:rsidRPr="00054E8D" w:rsidRDefault="00054E8D" w:rsidP="00B86DE1">
            <w:pPr>
              <w:jc w:val="center"/>
              <w:rPr>
                <w:rFonts w:ascii="Arial" w:hAnsi="Arial" w:cs="Arial"/>
                <w:lang w:val="lt-LT"/>
              </w:rPr>
            </w:pPr>
            <w:r w:rsidRPr="00054E8D">
              <w:rPr>
                <w:rFonts w:ascii="Arial" w:hAnsi="Arial" w:cs="Arial"/>
                <w:lang w:val="lt-LT"/>
              </w:rPr>
              <w:t>1,60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211D3D7" w14:textId="77777777" w:rsidR="00054E8D" w:rsidRPr="00054E8D" w:rsidRDefault="00054E8D" w:rsidP="00B86DE1">
            <w:pPr>
              <w:jc w:val="center"/>
              <w:rPr>
                <w:rFonts w:ascii="Arial" w:hAnsi="Arial" w:cs="Arial"/>
                <w:lang w:val="lt-LT"/>
              </w:rPr>
            </w:pPr>
            <w:r w:rsidRPr="00054E8D">
              <w:rPr>
                <w:rFonts w:ascii="Arial" w:hAnsi="Arial" w:cs="Arial"/>
                <w:lang w:val="lt-LT"/>
              </w:rPr>
              <w:t>2,0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0F8A1F1" w14:textId="77777777" w:rsidR="00054E8D" w:rsidRPr="00054E8D" w:rsidRDefault="00054E8D" w:rsidP="00B86DE1">
            <w:pPr>
              <w:jc w:val="center"/>
              <w:rPr>
                <w:rFonts w:ascii="Arial" w:hAnsi="Arial" w:cs="Arial"/>
                <w:lang w:val="lt-LT"/>
              </w:rPr>
            </w:pPr>
            <w:r w:rsidRPr="00054E8D">
              <w:rPr>
                <w:rFonts w:ascii="Arial" w:hAnsi="Arial" w:cs="Arial"/>
                <w:lang w:val="lt-LT"/>
              </w:rPr>
              <w:t>2,30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D697549" w14:textId="77777777" w:rsidR="00054E8D" w:rsidRPr="00054E8D" w:rsidRDefault="00054E8D" w:rsidP="00B86DE1">
            <w:pPr>
              <w:jc w:val="center"/>
              <w:rPr>
                <w:rFonts w:ascii="Arial" w:hAnsi="Arial" w:cs="Arial"/>
                <w:lang w:val="lt-LT"/>
              </w:rPr>
            </w:pPr>
            <w:r w:rsidRPr="00054E8D">
              <w:rPr>
                <w:rFonts w:ascii="Arial" w:hAnsi="Arial" w:cs="Arial"/>
                <w:lang w:val="lt-LT"/>
              </w:rPr>
              <w:t>2,50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1C57074" w14:textId="77777777" w:rsidR="00054E8D" w:rsidRPr="00054E8D" w:rsidRDefault="00054E8D" w:rsidP="00B86DE1">
            <w:pPr>
              <w:jc w:val="center"/>
              <w:rPr>
                <w:rFonts w:ascii="Arial" w:hAnsi="Arial" w:cs="Arial"/>
                <w:lang w:val="lt-LT"/>
              </w:rPr>
            </w:pPr>
            <w:r w:rsidRPr="00054E8D">
              <w:rPr>
                <w:rFonts w:ascii="Arial" w:hAnsi="Arial" w:cs="Arial"/>
                <w:lang w:val="lt-LT"/>
              </w:rPr>
              <w:t>2,60</w:t>
            </w:r>
          </w:p>
        </w:tc>
      </w:tr>
      <w:tr w:rsidR="00054E8D" w:rsidRPr="00054E8D" w14:paraId="36FF2AEA" w14:textId="77777777" w:rsidTr="00B86DE1">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223023BB" w14:textId="0E2C4021" w:rsidR="00054E8D" w:rsidRPr="00054E8D" w:rsidRDefault="00054E8D" w:rsidP="00B86DE1">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BD7938D" w14:textId="77777777" w:rsidR="00054E8D" w:rsidRPr="00054E8D" w:rsidRDefault="00054E8D" w:rsidP="00B86DE1">
            <w:pPr>
              <w:jc w:val="center"/>
              <w:rPr>
                <w:rFonts w:ascii="Arial" w:hAnsi="Arial" w:cs="Arial"/>
                <w:lang w:val="lt-LT"/>
              </w:rPr>
            </w:pPr>
            <w:r w:rsidRPr="00054E8D">
              <w:rPr>
                <w:rFonts w:ascii="Arial" w:hAnsi="Arial" w:cs="Arial"/>
                <w:lang w:val="lt-LT"/>
              </w:rPr>
              <w:t>3,0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844612B" w14:textId="77777777" w:rsidR="00054E8D" w:rsidRPr="00054E8D" w:rsidRDefault="00054E8D" w:rsidP="00B86DE1">
            <w:pPr>
              <w:jc w:val="center"/>
              <w:rPr>
                <w:rFonts w:ascii="Arial" w:hAnsi="Arial" w:cs="Arial"/>
                <w:lang w:val="lt-LT"/>
              </w:rPr>
            </w:pPr>
            <w:r w:rsidRPr="00054E8D">
              <w:rPr>
                <w:rFonts w:ascii="Arial" w:hAnsi="Arial" w:cs="Arial"/>
                <w:lang w:val="lt-LT"/>
              </w:rPr>
              <w:t>0,7</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2505309"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E8E64C0"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7BBE37A" w14:textId="77777777" w:rsidR="00054E8D" w:rsidRPr="00054E8D" w:rsidRDefault="00054E8D" w:rsidP="00B86DE1">
            <w:pPr>
              <w:jc w:val="center"/>
              <w:rPr>
                <w:rFonts w:ascii="Arial" w:hAnsi="Arial" w:cs="Arial"/>
                <w:lang w:val="lt-LT"/>
              </w:rPr>
            </w:pPr>
            <w:r w:rsidRPr="00054E8D">
              <w:rPr>
                <w:rFonts w:ascii="Arial" w:hAnsi="Arial" w:cs="Arial"/>
                <w:lang w:val="lt-LT"/>
              </w:rPr>
              <w:t>1,30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E12B555" w14:textId="77777777" w:rsidR="00054E8D" w:rsidRPr="00054E8D" w:rsidRDefault="00054E8D" w:rsidP="00B86DE1">
            <w:pPr>
              <w:jc w:val="center"/>
              <w:rPr>
                <w:rFonts w:ascii="Arial" w:hAnsi="Arial" w:cs="Arial"/>
                <w:lang w:val="lt-LT"/>
              </w:rPr>
            </w:pPr>
            <w:r w:rsidRPr="00054E8D">
              <w:rPr>
                <w:rFonts w:ascii="Arial" w:hAnsi="Arial" w:cs="Arial"/>
                <w:lang w:val="lt-LT"/>
              </w:rPr>
              <w:t>1,80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EC35AF1" w14:textId="77777777" w:rsidR="00054E8D" w:rsidRPr="00054E8D" w:rsidRDefault="00054E8D" w:rsidP="00B86DE1">
            <w:pPr>
              <w:jc w:val="center"/>
              <w:rPr>
                <w:rFonts w:ascii="Arial" w:hAnsi="Arial" w:cs="Arial"/>
                <w:lang w:val="lt-LT"/>
              </w:rPr>
            </w:pPr>
            <w:r w:rsidRPr="00054E8D">
              <w:rPr>
                <w:rFonts w:ascii="Arial" w:hAnsi="Arial" w:cs="Arial"/>
                <w:lang w:val="lt-LT"/>
              </w:rPr>
              <w:t>2,15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78499F4" w14:textId="77777777" w:rsidR="00054E8D" w:rsidRPr="00054E8D" w:rsidRDefault="00054E8D" w:rsidP="00B86DE1">
            <w:pPr>
              <w:jc w:val="center"/>
              <w:rPr>
                <w:rFonts w:ascii="Arial" w:hAnsi="Arial" w:cs="Arial"/>
                <w:lang w:val="lt-LT"/>
              </w:rPr>
            </w:pPr>
            <w:r w:rsidRPr="00054E8D">
              <w:rPr>
                <w:rFonts w:ascii="Arial" w:hAnsi="Arial" w:cs="Arial"/>
                <w:lang w:val="lt-LT"/>
              </w:rPr>
              <w:t>2,35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5130DA4" w14:textId="77777777" w:rsidR="00054E8D" w:rsidRPr="00054E8D" w:rsidRDefault="00054E8D" w:rsidP="00B86DE1">
            <w:pPr>
              <w:jc w:val="center"/>
              <w:rPr>
                <w:rFonts w:ascii="Arial" w:hAnsi="Arial" w:cs="Arial"/>
                <w:lang w:val="lt-LT"/>
              </w:rPr>
            </w:pPr>
            <w:r w:rsidRPr="00054E8D">
              <w:rPr>
                <w:rFonts w:ascii="Arial" w:hAnsi="Arial" w:cs="Arial"/>
                <w:lang w:val="lt-LT"/>
              </w:rPr>
              <w:t>2,55</w:t>
            </w:r>
          </w:p>
        </w:tc>
      </w:tr>
      <w:tr w:rsidR="00054E8D" w:rsidRPr="00054E8D" w14:paraId="6F8F43A5" w14:textId="77777777" w:rsidTr="00B86DE1">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61E20C8" w14:textId="52A4EBAF" w:rsidR="00054E8D" w:rsidRPr="00054E8D" w:rsidRDefault="00054E8D" w:rsidP="00B86DE1">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CDC8752" w14:textId="77777777" w:rsidR="00054E8D" w:rsidRPr="00054E8D" w:rsidRDefault="00054E8D" w:rsidP="00B86DE1">
            <w:pPr>
              <w:jc w:val="center"/>
              <w:rPr>
                <w:rFonts w:ascii="Arial" w:hAnsi="Arial" w:cs="Arial"/>
                <w:lang w:val="lt-LT"/>
              </w:rPr>
            </w:pPr>
            <w:r w:rsidRPr="00054E8D">
              <w:rPr>
                <w:rFonts w:ascii="Arial" w:hAnsi="Arial" w:cs="Arial"/>
                <w:lang w:val="lt-LT"/>
              </w:rPr>
              <w:t>3,5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3405FEF"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7AD1323"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5C41236"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DFB7C0E" w14:textId="77777777" w:rsidR="00054E8D" w:rsidRPr="00054E8D" w:rsidRDefault="00054E8D" w:rsidP="00B86DE1">
            <w:pPr>
              <w:jc w:val="center"/>
              <w:rPr>
                <w:rFonts w:ascii="Arial" w:hAnsi="Arial" w:cs="Arial"/>
                <w:lang w:val="lt-LT"/>
              </w:rPr>
            </w:pPr>
            <w:r w:rsidRPr="00054E8D">
              <w:rPr>
                <w:rFonts w:ascii="Arial" w:hAnsi="Arial" w:cs="Arial"/>
                <w:lang w:val="lt-LT"/>
              </w:rPr>
              <w:t>1,0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3D30825" w14:textId="77777777" w:rsidR="00054E8D" w:rsidRPr="00054E8D" w:rsidRDefault="00054E8D" w:rsidP="00B86DE1">
            <w:pPr>
              <w:jc w:val="center"/>
              <w:rPr>
                <w:rFonts w:ascii="Arial" w:hAnsi="Arial" w:cs="Arial"/>
                <w:lang w:val="lt-LT"/>
              </w:rPr>
            </w:pPr>
            <w:r w:rsidRPr="00054E8D">
              <w:rPr>
                <w:rFonts w:ascii="Arial" w:hAnsi="Arial" w:cs="Arial"/>
                <w:lang w:val="lt-LT"/>
              </w:rPr>
              <w:t>1,70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1EC2BDD" w14:textId="77777777" w:rsidR="00054E8D" w:rsidRPr="00054E8D" w:rsidRDefault="00054E8D" w:rsidP="00B86DE1">
            <w:pPr>
              <w:jc w:val="center"/>
              <w:rPr>
                <w:rFonts w:ascii="Arial" w:hAnsi="Arial" w:cs="Arial"/>
                <w:lang w:val="lt-LT"/>
              </w:rPr>
            </w:pPr>
            <w:r w:rsidRPr="00054E8D">
              <w:rPr>
                <w:rFonts w:ascii="Arial" w:hAnsi="Arial" w:cs="Arial"/>
                <w:lang w:val="lt-LT"/>
              </w:rPr>
              <w:t>2,10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C5B8E81" w14:textId="77777777" w:rsidR="00054E8D" w:rsidRPr="00054E8D" w:rsidRDefault="00054E8D" w:rsidP="00B86DE1">
            <w:pPr>
              <w:jc w:val="center"/>
              <w:rPr>
                <w:rFonts w:ascii="Arial" w:hAnsi="Arial" w:cs="Arial"/>
                <w:lang w:val="lt-LT"/>
              </w:rPr>
            </w:pPr>
            <w:r w:rsidRPr="00054E8D">
              <w:rPr>
                <w:rFonts w:ascii="Arial" w:hAnsi="Arial" w:cs="Arial"/>
                <w:lang w:val="lt-LT"/>
              </w:rPr>
              <w:t>2,30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F76E72B" w14:textId="77777777" w:rsidR="00054E8D" w:rsidRPr="00054E8D" w:rsidRDefault="00054E8D" w:rsidP="00B86DE1">
            <w:pPr>
              <w:jc w:val="center"/>
              <w:rPr>
                <w:rFonts w:ascii="Arial" w:hAnsi="Arial" w:cs="Arial"/>
                <w:lang w:val="lt-LT"/>
              </w:rPr>
            </w:pPr>
            <w:r w:rsidRPr="00054E8D">
              <w:rPr>
                <w:rFonts w:ascii="Arial" w:hAnsi="Arial" w:cs="Arial"/>
                <w:lang w:val="lt-LT"/>
              </w:rPr>
              <w:t>2,50</w:t>
            </w:r>
          </w:p>
        </w:tc>
      </w:tr>
      <w:tr w:rsidR="00054E8D" w:rsidRPr="00054E8D" w14:paraId="43C79F7E" w14:textId="77777777" w:rsidTr="00B86DE1">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62307C7" w14:textId="1BF26D2C" w:rsidR="00054E8D" w:rsidRPr="00054E8D" w:rsidRDefault="00054E8D" w:rsidP="00B86DE1">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8EE3A6D" w14:textId="77777777" w:rsidR="00054E8D" w:rsidRPr="00054E8D" w:rsidRDefault="00054E8D" w:rsidP="00B86DE1">
            <w:pPr>
              <w:jc w:val="center"/>
              <w:rPr>
                <w:rFonts w:ascii="Arial" w:hAnsi="Arial" w:cs="Arial"/>
                <w:lang w:val="lt-LT"/>
              </w:rPr>
            </w:pPr>
            <w:r w:rsidRPr="00054E8D">
              <w:rPr>
                <w:rFonts w:ascii="Arial" w:hAnsi="Arial" w:cs="Arial"/>
                <w:lang w:val="lt-LT"/>
              </w:rPr>
              <w:t>4,0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6445F56"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80A23C2" w14:textId="77777777" w:rsidR="00054E8D" w:rsidRPr="00054E8D" w:rsidRDefault="00054E8D" w:rsidP="00B86DE1">
            <w:pPr>
              <w:jc w:val="center"/>
              <w:rPr>
                <w:rFonts w:ascii="Arial" w:hAnsi="Arial" w:cs="Arial"/>
                <w:lang w:val="lt-LT"/>
              </w:rPr>
            </w:pPr>
            <w:r w:rsidRPr="00054E8D">
              <w:rPr>
                <w:rFonts w:ascii="Arial" w:hAnsi="Arial" w:cs="Arial"/>
                <w:lang w:val="lt-LT"/>
              </w:rPr>
              <w:t>0,7</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80AA830"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BE303B0"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F11775C" w14:textId="77777777" w:rsidR="00054E8D" w:rsidRPr="00054E8D" w:rsidRDefault="00054E8D" w:rsidP="00B86DE1">
            <w:pPr>
              <w:jc w:val="center"/>
              <w:rPr>
                <w:rFonts w:ascii="Arial" w:hAnsi="Arial" w:cs="Arial"/>
                <w:lang w:val="lt-LT"/>
              </w:rPr>
            </w:pPr>
            <w:r w:rsidRPr="00054E8D">
              <w:rPr>
                <w:rFonts w:ascii="Arial" w:hAnsi="Arial" w:cs="Arial"/>
                <w:lang w:val="lt-LT"/>
              </w:rPr>
              <w:t>1,5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C1D1183" w14:textId="77777777" w:rsidR="00054E8D" w:rsidRPr="00054E8D" w:rsidRDefault="00054E8D" w:rsidP="00B86DE1">
            <w:pPr>
              <w:jc w:val="center"/>
              <w:rPr>
                <w:rFonts w:ascii="Arial" w:hAnsi="Arial" w:cs="Arial"/>
                <w:lang w:val="lt-LT"/>
              </w:rPr>
            </w:pPr>
            <w:r w:rsidRPr="00054E8D">
              <w:rPr>
                <w:rFonts w:ascii="Arial" w:hAnsi="Arial" w:cs="Arial"/>
                <w:lang w:val="lt-LT"/>
              </w:rPr>
              <w:t>2,0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235A9A0" w14:textId="77777777" w:rsidR="00054E8D" w:rsidRPr="00054E8D" w:rsidRDefault="00054E8D" w:rsidP="00B86DE1">
            <w:pPr>
              <w:jc w:val="center"/>
              <w:rPr>
                <w:rFonts w:ascii="Arial" w:hAnsi="Arial" w:cs="Arial"/>
                <w:lang w:val="lt-LT"/>
              </w:rPr>
            </w:pPr>
            <w:r w:rsidRPr="00054E8D">
              <w:rPr>
                <w:rFonts w:ascii="Arial" w:hAnsi="Arial" w:cs="Arial"/>
                <w:lang w:val="lt-LT"/>
              </w:rPr>
              <w:t>2,20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FB95390" w14:textId="77777777" w:rsidR="00054E8D" w:rsidRPr="00054E8D" w:rsidRDefault="00054E8D" w:rsidP="00B86DE1">
            <w:pPr>
              <w:jc w:val="center"/>
              <w:rPr>
                <w:rFonts w:ascii="Arial" w:hAnsi="Arial" w:cs="Arial"/>
                <w:lang w:val="lt-LT"/>
              </w:rPr>
            </w:pPr>
            <w:r w:rsidRPr="00054E8D">
              <w:rPr>
                <w:rFonts w:ascii="Arial" w:hAnsi="Arial" w:cs="Arial"/>
                <w:lang w:val="lt-LT"/>
              </w:rPr>
              <w:t>2,45</w:t>
            </w:r>
          </w:p>
        </w:tc>
      </w:tr>
      <w:tr w:rsidR="00054E8D" w:rsidRPr="00054E8D" w14:paraId="77420423" w14:textId="77777777" w:rsidTr="00B86DE1">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C3E78FE" w14:textId="3E52E73C" w:rsidR="00054E8D" w:rsidRPr="00054E8D" w:rsidRDefault="00054E8D" w:rsidP="00B86DE1">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3B48868" w14:textId="77777777" w:rsidR="00054E8D" w:rsidRPr="00054E8D" w:rsidRDefault="00054E8D" w:rsidP="00B86DE1">
            <w:pPr>
              <w:jc w:val="center"/>
              <w:rPr>
                <w:rFonts w:ascii="Arial" w:hAnsi="Arial" w:cs="Arial"/>
                <w:lang w:val="lt-LT"/>
              </w:rPr>
            </w:pPr>
            <w:r w:rsidRPr="00054E8D">
              <w:rPr>
                <w:rFonts w:ascii="Arial" w:hAnsi="Arial" w:cs="Arial"/>
                <w:lang w:val="lt-LT"/>
              </w:rPr>
              <w:t>4,5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FE1D959"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65BDD76"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D4BBF32" w14:textId="77777777" w:rsidR="00054E8D" w:rsidRPr="00054E8D" w:rsidRDefault="00054E8D" w:rsidP="00B86DE1">
            <w:pPr>
              <w:jc w:val="center"/>
              <w:rPr>
                <w:rFonts w:ascii="Arial" w:hAnsi="Arial" w:cs="Arial"/>
                <w:lang w:val="lt-LT"/>
              </w:rPr>
            </w:pPr>
            <w:r w:rsidRPr="00054E8D">
              <w:rPr>
                <w:rFonts w:ascii="Arial" w:hAnsi="Arial" w:cs="Arial"/>
                <w:lang w:val="lt-LT"/>
              </w:rPr>
              <w:t>0,7</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DF2DE5E"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949AA11" w14:textId="77777777" w:rsidR="00054E8D" w:rsidRPr="00054E8D" w:rsidRDefault="00054E8D" w:rsidP="00B86DE1">
            <w:pPr>
              <w:jc w:val="center"/>
              <w:rPr>
                <w:rFonts w:ascii="Arial" w:hAnsi="Arial" w:cs="Arial"/>
                <w:lang w:val="lt-LT"/>
              </w:rPr>
            </w:pPr>
            <w:r w:rsidRPr="00054E8D">
              <w:rPr>
                <w:rFonts w:ascii="Arial" w:hAnsi="Arial" w:cs="Arial"/>
                <w:lang w:val="lt-LT"/>
              </w:rPr>
              <w:t>1,1</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A0E39ED" w14:textId="77777777" w:rsidR="00054E8D" w:rsidRPr="00054E8D" w:rsidRDefault="00054E8D" w:rsidP="00B86DE1">
            <w:pPr>
              <w:jc w:val="center"/>
              <w:rPr>
                <w:rFonts w:ascii="Arial" w:hAnsi="Arial" w:cs="Arial"/>
                <w:lang w:val="lt-LT"/>
              </w:rPr>
            </w:pPr>
            <w:r w:rsidRPr="00054E8D">
              <w:rPr>
                <w:rFonts w:ascii="Arial" w:hAnsi="Arial" w:cs="Arial"/>
                <w:lang w:val="lt-LT"/>
              </w:rPr>
              <w:t>1,80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ED0F436" w14:textId="77777777" w:rsidR="00054E8D" w:rsidRPr="00054E8D" w:rsidRDefault="00054E8D" w:rsidP="00B86DE1">
            <w:pPr>
              <w:jc w:val="center"/>
              <w:rPr>
                <w:rFonts w:ascii="Arial" w:hAnsi="Arial" w:cs="Arial"/>
                <w:lang w:val="lt-LT"/>
              </w:rPr>
            </w:pPr>
            <w:r w:rsidRPr="00054E8D">
              <w:rPr>
                <w:rFonts w:ascii="Arial" w:hAnsi="Arial" w:cs="Arial"/>
                <w:lang w:val="lt-LT"/>
              </w:rPr>
              <w:t>2,10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135C7E2" w14:textId="77777777" w:rsidR="00054E8D" w:rsidRPr="00054E8D" w:rsidRDefault="00054E8D" w:rsidP="00B86DE1">
            <w:pPr>
              <w:jc w:val="center"/>
              <w:rPr>
                <w:rFonts w:ascii="Arial" w:hAnsi="Arial" w:cs="Arial"/>
                <w:lang w:val="lt-LT"/>
              </w:rPr>
            </w:pPr>
            <w:r w:rsidRPr="00054E8D">
              <w:rPr>
                <w:rFonts w:ascii="Arial" w:hAnsi="Arial" w:cs="Arial"/>
                <w:lang w:val="lt-LT"/>
              </w:rPr>
              <w:t>2,40</w:t>
            </w:r>
          </w:p>
        </w:tc>
      </w:tr>
      <w:tr w:rsidR="00054E8D" w:rsidRPr="00054E8D" w14:paraId="309234B1" w14:textId="77777777" w:rsidTr="00B86DE1">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AA5A727" w14:textId="0D7DAFC2" w:rsidR="00054E8D" w:rsidRPr="00054E8D" w:rsidRDefault="00054E8D" w:rsidP="00B86DE1">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00A6780" w14:textId="77777777" w:rsidR="00054E8D" w:rsidRPr="00054E8D" w:rsidRDefault="00054E8D" w:rsidP="00B86DE1">
            <w:pPr>
              <w:jc w:val="center"/>
              <w:rPr>
                <w:rFonts w:ascii="Arial" w:hAnsi="Arial" w:cs="Arial"/>
                <w:lang w:val="lt-LT"/>
              </w:rPr>
            </w:pPr>
            <w:r w:rsidRPr="00054E8D">
              <w:rPr>
                <w:rFonts w:ascii="Arial" w:hAnsi="Arial" w:cs="Arial"/>
                <w:lang w:val="lt-LT"/>
              </w:rPr>
              <w:t>5,0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A31554B" w14:textId="1B647983" w:rsidR="00054E8D" w:rsidRPr="00054E8D" w:rsidRDefault="00054E8D" w:rsidP="00B86DE1">
            <w:pPr>
              <w:jc w:val="center"/>
              <w:rPr>
                <w:rFonts w:ascii="Arial" w:hAnsi="Arial" w:cs="Arial"/>
                <w:lang w:val="lt-LT"/>
              </w:rPr>
            </w:pP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1A1F623" w14:textId="78964C3C" w:rsidR="00054E8D" w:rsidRPr="00054E8D" w:rsidRDefault="00054E8D" w:rsidP="00B86DE1">
            <w:pPr>
              <w:jc w:val="center"/>
              <w:rPr>
                <w:rFonts w:ascii="Arial" w:hAnsi="Arial" w:cs="Arial"/>
                <w:lang w:val="lt-LT"/>
              </w:rPr>
            </w:pP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D6C86A9" w14:textId="38F79C19" w:rsidR="00054E8D" w:rsidRPr="00054E8D" w:rsidRDefault="00054E8D" w:rsidP="00B86DE1">
            <w:pPr>
              <w:jc w:val="center"/>
              <w:rPr>
                <w:rFonts w:ascii="Arial" w:hAnsi="Arial" w:cs="Arial"/>
                <w:lang w:val="lt-LT"/>
              </w:rPr>
            </w:pP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776FB74" w14:textId="77777777" w:rsidR="00054E8D" w:rsidRPr="00054E8D" w:rsidRDefault="00054E8D" w:rsidP="00B86DE1">
            <w:pPr>
              <w:jc w:val="center"/>
              <w:rPr>
                <w:rFonts w:ascii="Arial" w:hAnsi="Arial" w:cs="Arial"/>
                <w:lang w:val="lt-LT"/>
              </w:rPr>
            </w:pPr>
            <w:r w:rsidRPr="00054E8D">
              <w:rPr>
                <w:rFonts w:ascii="Arial" w:hAnsi="Arial" w:cs="Arial"/>
                <w:lang w:val="lt-LT"/>
              </w:rPr>
              <w:t>0,7</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A9966EF" w14:textId="77777777" w:rsidR="00054E8D" w:rsidRPr="00054E8D" w:rsidRDefault="00054E8D" w:rsidP="00B86DE1">
            <w:pPr>
              <w:jc w:val="center"/>
              <w:rPr>
                <w:rFonts w:ascii="Arial" w:hAnsi="Arial" w:cs="Arial"/>
                <w:lang w:val="lt-LT"/>
              </w:rPr>
            </w:pPr>
            <w:r w:rsidRPr="00054E8D">
              <w:rPr>
                <w:rFonts w:ascii="Arial" w:hAnsi="Arial" w:cs="Arial"/>
                <w:lang w:val="lt-LT"/>
              </w:rPr>
              <w:t>0,7</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A0EB7D7" w14:textId="77777777" w:rsidR="00054E8D" w:rsidRPr="00054E8D" w:rsidRDefault="00054E8D" w:rsidP="00B86DE1">
            <w:pPr>
              <w:jc w:val="center"/>
              <w:rPr>
                <w:rFonts w:ascii="Arial" w:hAnsi="Arial" w:cs="Arial"/>
                <w:lang w:val="lt-LT"/>
              </w:rPr>
            </w:pPr>
            <w:r w:rsidRPr="00054E8D">
              <w:rPr>
                <w:rFonts w:ascii="Arial" w:hAnsi="Arial" w:cs="Arial"/>
                <w:lang w:val="lt-LT"/>
              </w:rPr>
              <w:t>1,60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1AF84DB" w14:textId="77777777" w:rsidR="00054E8D" w:rsidRPr="00054E8D" w:rsidRDefault="00054E8D" w:rsidP="00B86DE1">
            <w:pPr>
              <w:jc w:val="center"/>
              <w:rPr>
                <w:rFonts w:ascii="Arial" w:hAnsi="Arial" w:cs="Arial"/>
                <w:lang w:val="lt-LT"/>
              </w:rPr>
            </w:pPr>
            <w:r w:rsidRPr="00054E8D">
              <w:rPr>
                <w:rFonts w:ascii="Arial" w:hAnsi="Arial" w:cs="Arial"/>
                <w:lang w:val="lt-LT"/>
              </w:rPr>
              <w:t>2,00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5887F8E" w14:textId="77777777" w:rsidR="00054E8D" w:rsidRPr="00054E8D" w:rsidRDefault="00054E8D" w:rsidP="00B86DE1">
            <w:pPr>
              <w:jc w:val="center"/>
              <w:rPr>
                <w:rFonts w:ascii="Arial" w:hAnsi="Arial" w:cs="Arial"/>
                <w:lang w:val="lt-LT"/>
              </w:rPr>
            </w:pPr>
            <w:r w:rsidRPr="00054E8D">
              <w:rPr>
                <w:rFonts w:ascii="Arial" w:hAnsi="Arial" w:cs="Arial"/>
                <w:lang w:val="lt-LT"/>
              </w:rPr>
              <w:t>2,30</w:t>
            </w:r>
          </w:p>
        </w:tc>
      </w:tr>
      <w:tr w:rsidR="00054E8D" w:rsidRPr="00054E8D" w14:paraId="27D1AF47" w14:textId="77777777" w:rsidTr="00B86DE1">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3FC366D" w14:textId="29CC597A" w:rsidR="00054E8D" w:rsidRPr="00054E8D" w:rsidRDefault="00054E8D" w:rsidP="00B86DE1">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DC0E26B" w14:textId="77777777" w:rsidR="00054E8D" w:rsidRPr="00054E8D" w:rsidRDefault="00054E8D" w:rsidP="00B86DE1">
            <w:pPr>
              <w:jc w:val="center"/>
              <w:rPr>
                <w:rFonts w:ascii="Arial" w:hAnsi="Arial" w:cs="Arial"/>
                <w:lang w:val="lt-LT"/>
              </w:rPr>
            </w:pPr>
            <w:r w:rsidRPr="00054E8D">
              <w:rPr>
                <w:rFonts w:ascii="Arial" w:hAnsi="Arial" w:cs="Arial"/>
                <w:lang w:val="lt-LT"/>
              </w:rPr>
              <w:t>5,5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BBAEF39"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D783B12"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87EE173"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69BF6A8"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8526ADE"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CDA8657" w14:textId="77777777" w:rsidR="00054E8D" w:rsidRPr="00054E8D" w:rsidRDefault="00054E8D" w:rsidP="00B86DE1">
            <w:pPr>
              <w:jc w:val="center"/>
              <w:rPr>
                <w:rFonts w:ascii="Arial" w:hAnsi="Arial" w:cs="Arial"/>
                <w:lang w:val="lt-LT"/>
              </w:rPr>
            </w:pPr>
            <w:r w:rsidRPr="00054E8D">
              <w:rPr>
                <w:rFonts w:ascii="Arial" w:hAnsi="Arial" w:cs="Arial"/>
                <w:lang w:val="lt-LT"/>
              </w:rPr>
              <w:t>1,00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6607A37" w14:textId="77777777" w:rsidR="00054E8D" w:rsidRPr="00054E8D" w:rsidRDefault="00054E8D" w:rsidP="00B86DE1">
            <w:pPr>
              <w:jc w:val="center"/>
              <w:rPr>
                <w:rFonts w:ascii="Arial" w:hAnsi="Arial" w:cs="Arial"/>
                <w:lang w:val="lt-LT"/>
              </w:rPr>
            </w:pPr>
            <w:r w:rsidRPr="00054E8D">
              <w:rPr>
                <w:rFonts w:ascii="Arial" w:hAnsi="Arial" w:cs="Arial"/>
                <w:lang w:val="lt-LT"/>
              </w:rPr>
              <w:t>1,90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E3D7C2D" w14:textId="77777777" w:rsidR="00054E8D" w:rsidRPr="00054E8D" w:rsidRDefault="00054E8D" w:rsidP="00B86DE1">
            <w:pPr>
              <w:jc w:val="center"/>
              <w:rPr>
                <w:rFonts w:ascii="Arial" w:hAnsi="Arial" w:cs="Arial"/>
                <w:lang w:val="lt-LT"/>
              </w:rPr>
            </w:pPr>
            <w:r w:rsidRPr="00054E8D">
              <w:rPr>
                <w:rFonts w:ascii="Arial" w:hAnsi="Arial" w:cs="Arial"/>
                <w:lang w:val="lt-LT"/>
              </w:rPr>
              <w:t>2,25</w:t>
            </w:r>
          </w:p>
        </w:tc>
      </w:tr>
      <w:tr w:rsidR="00054E8D" w:rsidRPr="00054E8D" w14:paraId="2E3F10F3" w14:textId="77777777" w:rsidTr="00B86DE1">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23E03F8" w14:textId="1F917969" w:rsidR="00054E8D" w:rsidRPr="00054E8D" w:rsidRDefault="00054E8D" w:rsidP="00B86DE1">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02B1E62" w14:textId="77777777" w:rsidR="00054E8D" w:rsidRPr="00054E8D" w:rsidRDefault="00054E8D" w:rsidP="00B86DE1">
            <w:pPr>
              <w:jc w:val="center"/>
              <w:rPr>
                <w:rFonts w:ascii="Arial" w:hAnsi="Arial" w:cs="Arial"/>
                <w:lang w:val="lt-LT"/>
              </w:rPr>
            </w:pPr>
            <w:r w:rsidRPr="00054E8D">
              <w:rPr>
                <w:rFonts w:ascii="Arial" w:hAnsi="Arial" w:cs="Arial"/>
                <w:lang w:val="lt-LT"/>
              </w:rPr>
              <w:t>6,0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1394E8C"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E872C7F"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2C2E398"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9A227F2"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CE32DB3"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25D3479"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CB2D6F4" w14:textId="77777777" w:rsidR="00054E8D" w:rsidRPr="00054E8D" w:rsidRDefault="00054E8D" w:rsidP="00B86DE1">
            <w:pPr>
              <w:jc w:val="center"/>
              <w:rPr>
                <w:rFonts w:ascii="Arial" w:hAnsi="Arial" w:cs="Arial"/>
                <w:lang w:val="lt-LT"/>
              </w:rPr>
            </w:pPr>
            <w:r w:rsidRPr="00054E8D">
              <w:rPr>
                <w:rFonts w:ascii="Arial" w:hAnsi="Arial" w:cs="Arial"/>
                <w:lang w:val="lt-LT"/>
              </w:rPr>
              <w:t>1,60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3ED360B" w14:textId="77777777" w:rsidR="00054E8D" w:rsidRPr="00054E8D" w:rsidRDefault="00054E8D" w:rsidP="00B86DE1">
            <w:pPr>
              <w:jc w:val="center"/>
              <w:rPr>
                <w:rFonts w:ascii="Arial" w:hAnsi="Arial" w:cs="Arial"/>
                <w:lang w:val="lt-LT"/>
              </w:rPr>
            </w:pPr>
            <w:r w:rsidRPr="00054E8D">
              <w:rPr>
                <w:rFonts w:ascii="Arial" w:hAnsi="Arial" w:cs="Arial"/>
                <w:lang w:val="lt-LT"/>
              </w:rPr>
              <w:t>2,10</w:t>
            </w:r>
          </w:p>
        </w:tc>
      </w:tr>
      <w:tr w:rsidR="00054E8D" w:rsidRPr="00054E8D" w14:paraId="7D92B1F6" w14:textId="77777777" w:rsidTr="00B86DE1">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47A02A8" w14:textId="2AEB6DB0" w:rsidR="00054E8D" w:rsidRPr="00054E8D" w:rsidRDefault="00054E8D" w:rsidP="00B86DE1">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7C4D2B5" w14:textId="77777777" w:rsidR="00054E8D" w:rsidRPr="00054E8D" w:rsidRDefault="00054E8D" w:rsidP="00B86DE1">
            <w:pPr>
              <w:jc w:val="center"/>
              <w:rPr>
                <w:rFonts w:ascii="Arial" w:hAnsi="Arial" w:cs="Arial"/>
                <w:lang w:val="lt-LT"/>
              </w:rPr>
            </w:pPr>
            <w:r w:rsidRPr="00054E8D">
              <w:rPr>
                <w:rFonts w:ascii="Arial" w:hAnsi="Arial" w:cs="Arial"/>
                <w:lang w:val="lt-LT"/>
              </w:rPr>
              <w:t>6,5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4D41DE7"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88C10F2"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072C84B"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E7A9773"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010E514"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3310E74"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C0437FA" w14:textId="77777777" w:rsidR="00054E8D" w:rsidRPr="00054E8D" w:rsidRDefault="00054E8D" w:rsidP="00B86DE1">
            <w:pPr>
              <w:jc w:val="center"/>
              <w:rPr>
                <w:rFonts w:ascii="Arial" w:hAnsi="Arial" w:cs="Arial"/>
                <w:lang w:val="lt-LT"/>
              </w:rPr>
            </w:pPr>
            <w:r w:rsidRPr="00054E8D">
              <w:rPr>
                <w:rFonts w:ascii="Arial" w:hAnsi="Arial" w:cs="Arial"/>
                <w:lang w:val="lt-LT"/>
              </w:rPr>
              <w:t>1,10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8E468BB" w14:textId="77777777" w:rsidR="00054E8D" w:rsidRPr="00054E8D" w:rsidRDefault="00054E8D" w:rsidP="00B86DE1">
            <w:pPr>
              <w:jc w:val="center"/>
              <w:rPr>
                <w:rFonts w:ascii="Arial" w:hAnsi="Arial" w:cs="Arial"/>
                <w:lang w:val="lt-LT"/>
              </w:rPr>
            </w:pPr>
            <w:r w:rsidRPr="00054E8D">
              <w:rPr>
                <w:rFonts w:ascii="Arial" w:hAnsi="Arial" w:cs="Arial"/>
                <w:lang w:val="lt-LT"/>
              </w:rPr>
              <w:t>1,90</w:t>
            </w:r>
          </w:p>
        </w:tc>
      </w:tr>
      <w:tr w:rsidR="00054E8D" w:rsidRPr="00054E8D" w14:paraId="55C6C3A9" w14:textId="77777777" w:rsidTr="00B86DE1">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FC21702" w14:textId="24DBC9CA" w:rsidR="00054E8D" w:rsidRPr="00054E8D" w:rsidRDefault="00054E8D" w:rsidP="00B86DE1">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3F9B69D" w14:textId="77777777" w:rsidR="00054E8D" w:rsidRPr="00054E8D" w:rsidRDefault="00054E8D" w:rsidP="00B86DE1">
            <w:pPr>
              <w:jc w:val="center"/>
              <w:rPr>
                <w:rFonts w:ascii="Arial" w:hAnsi="Arial" w:cs="Arial"/>
                <w:lang w:val="lt-LT"/>
              </w:rPr>
            </w:pPr>
            <w:r w:rsidRPr="00054E8D">
              <w:rPr>
                <w:rFonts w:ascii="Arial" w:hAnsi="Arial" w:cs="Arial"/>
                <w:lang w:val="lt-LT"/>
              </w:rPr>
              <w:t>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DDF8DDC"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4520F2E"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B1D44E3"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CE85E9A"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982253D" w14:textId="77777777" w:rsidR="00054E8D" w:rsidRPr="00054E8D" w:rsidRDefault="00054E8D" w:rsidP="00B86DE1">
            <w:pPr>
              <w:jc w:val="center"/>
              <w:rPr>
                <w:rFonts w:ascii="Arial" w:hAnsi="Arial" w:cs="Arial"/>
                <w:lang w:val="lt-LT"/>
              </w:rPr>
            </w:pPr>
            <w:r w:rsidRPr="00054E8D">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0DB9990"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39EDB4A" w14:textId="77777777" w:rsidR="00054E8D" w:rsidRPr="00054E8D" w:rsidRDefault="00054E8D" w:rsidP="00B86DE1">
            <w:pPr>
              <w:jc w:val="center"/>
              <w:rPr>
                <w:rFonts w:ascii="Arial" w:hAnsi="Arial" w:cs="Arial"/>
                <w:lang w:val="lt-LT"/>
              </w:rPr>
            </w:pPr>
            <w:r w:rsidRPr="00054E8D">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04F85A5" w14:textId="77777777" w:rsidR="00054E8D" w:rsidRPr="00054E8D" w:rsidRDefault="00054E8D" w:rsidP="00B86DE1">
            <w:pPr>
              <w:jc w:val="center"/>
              <w:rPr>
                <w:rFonts w:ascii="Arial" w:hAnsi="Arial" w:cs="Arial"/>
                <w:lang w:val="lt-LT"/>
              </w:rPr>
            </w:pPr>
            <w:r w:rsidRPr="00054E8D">
              <w:rPr>
                <w:rFonts w:ascii="Arial" w:hAnsi="Arial" w:cs="Arial"/>
                <w:lang w:val="lt-LT"/>
              </w:rPr>
              <w:t>1,60</w:t>
            </w:r>
          </w:p>
        </w:tc>
      </w:tr>
    </w:tbl>
    <w:p w14:paraId="7464A4C5" w14:textId="77777777" w:rsidR="0082613F" w:rsidRPr="001A6EC7" w:rsidRDefault="0082613F" w:rsidP="00B0012E">
      <w:pPr>
        <w:jc w:val="both"/>
        <w:rPr>
          <w:rFonts w:ascii="Arial" w:hAnsi="Arial" w:cs="Arial"/>
        </w:rPr>
      </w:pPr>
    </w:p>
    <w:p w14:paraId="72947FE1" w14:textId="25973E93" w:rsidR="00B86DE1" w:rsidRPr="00D838B2" w:rsidRDefault="00D838B2" w:rsidP="006E1CC0">
      <w:pPr>
        <w:jc w:val="both"/>
        <w:rPr>
          <w:rFonts w:ascii="Arial" w:hAnsi="Arial" w:cs="Arial"/>
        </w:rPr>
      </w:pPr>
      <w:r w:rsidRPr="00D838B2">
        <w:rPr>
          <w:rFonts w:ascii="Arial" w:hAnsi="Arial" w:cs="Arial"/>
        </w:rPr>
        <w:t>T</w:t>
      </w:r>
      <w:r w:rsidRPr="00D838B2">
        <w:rPr>
          <w:rFonts w:ascii="Arial" w:hAnsi="Arial" w:cs="Arial"/>
        </w:rPr>
        <w:t xml:space="preserve">able 7. Minimum Horizontal Displacement Between Conductors of Adjacent Levels on Intermediate </w:t>
      </w:r>
      <w:r w:rsidR="00ED0E82">
        <w:rPr>
          <w:rFonts w:ascii="Arial" w:hAnsi="Arial" w:cs="Arial"/>
        </w:rPr>
        <w:t>Tower</w:t>
      </w:r>
      <w:r w:rsidRPr="00D838B2">
        <w:rPr>
          <w:rFonts w:ascii="Arial" w:hAnsi="Arial" w:cs="Arial"/>
        </w:rPr>
        <w:t>s in Regions Where Conductor Galloping Occurs Once Every 5 Years</w:t>
      </w:r>
    </w:p>
    <w:tbl>
      <w:tblPr>
        <w:tblW w:w="5000" w:type="pct"/>
        <w:tblCellMar>
          <w:left w:w="0" w:type="dxa"/>
          <w:right w:w="0" w:type="dxa"/>
        </w:tblCellMar>
        <w:tblLook w:val="04A0" w:firstRow="1" w:lastRow="0" w:firstColumn="1" w:lastColumn="0" w:noHBand="0" w:noVBand="1"/>
      </w:tblPr>
      <w:tblGrid>
        <w:gridCol w:w="954"/>
        <w:gridCol w:w="1430"/>
        <w:gridCol w:w="858"/>
        <w:gridCol w:w="858"/>
        <w:gridCol w:w="858"/>
        <w:gridCol w:w="858"/>
        <w:gridCol w:w="857"/>
        <w:gridCol w:w="857"/>
        <w:gridCol w:w="857"/>
        <w:gridCol w:w="953"/>
      </w:tblGrid>
      <w:tr w:rsidR="00DC17DF" w:rsidRPr="00DC17DF" w14:paraId="5FE9383D" w14:textId="77777777" w:rsidTr="00DC17DF">
        <w:trPr>
          <w:trHeight w:val="20"/>
          <w:tblHeader/>
        </w:trPr>
        <w:tc>
          <w:tcPr>
            <w:tcW w:w="500"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74D96CE" w14:textId="08150ABE" w:rsidR="00DC17DF" w:rsidRPr="00DC17DF" w:rsidRDefault="000A01AA" w:rsidP="00DC17DF">
            <w:pPr>
              <w:jc w:val="both"/>
              <w:rPr>
                <w:rFonts w:ascii="Arial" w:hAnsi="Arial" w:cs="Arial"/>
                <w:lang w:val="lt-LT"/>
              </w:rPr>
            </w:pPr>
            <w:r w:rsidRPr="000A01AA">
              <w:rPr>
                <w:rFonts w:ascii="Arial" w:hAnsi="Arial" w:cs="Arial"/>
              </w:rPr>
              <w:t>Voltage, kV</w:t>
            </w:r>
          </w:p>
        </w:tc>
        <w:tc>
          <w:tcPr>
            <w:tcW w:w="750" w:type="pct"/>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4612703C" w14:textId="72A8BFCA" w:rsidR="00DC17DF" w:rsidRPr="00DC17DF" w:rsidRDefault="000A01AA" w:rsidP="00DC17DF">
            <w:pPr>
              <w:jc w:val="both"/>
              <w:rPr>
                <w:rFonts w:ascii="Arial" w:hAnsi="Arial" w:cs="Arial"/>
                <w:lang w:val="lt-LT"/>
              </w:rPr>
            </w:pPr>
            <w:r w:rsidRPr="000A01AA">
              <w:rPr>
                <w:rFonts w:ascii="Arial" w:hAnsi="Arial" w:cs="Arial"/>
              </w:rPr>
              <w:t>Vertical Distance, m</w:t>
            </w:r>
          </w:p>
        </w:tc>
        <w:tc>
          <w:tcPr>
            <w:tcW w:w="3650" w:type="pct"/>
            <w:gridSpan w:val="8"/>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4C687F52" w14:textId="47BA794C" w:rsidR="00DC17DF" w:rsidRPr="00DC17DF" w:rsidRDefault="000A01AA" w:rsidP="00DC17DF">
            <w:pPr>
              <w:jc w:val="both"/>
              <w:rPr>
                <w:rFonts w:ascii="Arial" w:hAnsi="Arial" w:cs="Arial"/>
                <w:lang w:val="lt-LT"/>
              </w:rPr>
            </w:pPr>
            <w:r w:rsidRPr="000A01AA">
              <w:rPr>
                <w:rFonts w:ascii="Arial" w:hAnsi="Arial" w:cs="Arial"/>
              </w:rPr>
              <w:t>Horizontal Displacement Between Adjacent Conductors, m, at Sag (m)</w:t>
            </w:r>
          </w:p>
        </w:tc>
      </w:tr>
      <w:tr w:rsidR="00DC17DF" w:rsidRPr="00DC17DF" w14:paraId="373D6701" w14:textId="77777777" w:rsidTr="00DC17DF">
        <w:trPr>
          <w:trHeight w:val="20"/>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11F78FE" w14:textId="77777777" w:rsidR="00DC17DF" w:rsidRPr="00DC17DF" w:rsidRDefault="00DC17DF" w:rsidP="00DC17DF">
            <w:pPr>
              <w:jc w:val="both"/>
              <w:rPr>
                <w:rFonts w:ascii="Arial" w:hAnsi="Arial" w:cs="Arial"/>
                <w:lang w:val="lt-LT"/>
              </w:rPr>
            </w:pPr>
          </w:p>
        </w:tc>
        <w:tc>
          <w:tcPr>
            <w:tcW w:w="0" w:type="auto"/>
            <w:vMerge/>
            <w:tcBorders>
              <w:top w:val="single" w:sz="8" w:space="0" w:color="auto"/>
              <w:left w:val="nil"/>
              <w:bottom w:val="single" w:sz="8" w:space="0" w:color="auto"/>
              <w:right w:val="single" w:sz="8" w:space="0" w:color="auto"/>
            </w:tcBorders>
            <w:vAlign w:val="center"/>
            <w:hideMark/>
          </w:tcPr>
          <w:p w14:paraId="7F717346" w14:textId="77777777" w:rsidR="00DC17DF" w:rsidRPr="00DC17DF" w:rsidRDefault="00DC17DF" w:rsidP="00DC17DF">
            <w:pPr>
              <w:jc w:val="both"/>
              <w:rPr>
                <w:rFonts w:ascii="Arial" w:hAnsi="Arial" w:cs="Arial"/>
                <w:lang w:val="lt-LT"/>
              </w:rPr>
            </w:pP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E603DD0" w14:textId="77777777" w:rsidR="00DC17DF" w:rsidRPr="00DC17DF" w:rsidRDefault="00DC17DF" w:rsidP="000A01AA">
            <w:pPr>
              <w:jc w:val="center"/>
              <w:rPr>
                <w:rFonts w:ascii="Arial" w:hAnsi="Arial" w:cs="Arial"/>
                <w:lang w:val="lt-LT"/>
              </w:rPr>
            </w:pPr>
            <w:r w:rsidRPr="00DC17DF">
              <w:rPr>
                <w:rFonts w:ascii="Arial" w:hAnsi="Arial" w:cs="Arial"/>
                <w:lang w:val="lt-LT"/>
              </w:rPr>
              <w:t>4</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D30384C" w14:textId="77777777" w:rsidR="00DC17DF" w:rsidRPr="00DC17DF" w:rsidRDefault="00DC17DF" w:rsidP="000A01AA">
            <w:pPr>
              <w:jc w:val="center"/>
              <w:rPr>
                <w:rFonts w:ascii="Arial" w:hAnsi="Arial" w:cs="Arial"/>
                <w:lang w:val="lt-LT"/>
              </w:rPr>
            </w:pPr>
            <w:r w:rsidRPr="00DC17DF">
              <w:rPr>
                <w:rFonts w:ascii="Arial" w:hAnsi="Arial" w:cs="Arial"/>
                <w:lang w:val="lt-LT"/>
              </w:rPr>
              <w:t>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DEC6606" w14:textId="77777777" w:rsidR="00DC17DF" w:rsidRPr="00DC17DF" w:rsidRDefault="00DC17DF" w:rsidP="000A01AA">
            <w:pPr>
              <w:jc w:val="center"/>
              <w:rPr>
                <w:rFonts w:ascii="Arial" w:hAnsi="Arial" w:cs="Arial"/>
                <w:lang w:val="lt-LT"/>
              </w:rPr>
            </w:pPr>
            <w:r w:rsidRPr="00DC17DF">
              <w:rPr>
                <w:rFonts w:ascii="Arial" w:hAnsi="Arial" w:cs="Arial"/>
                <w:lang w:val="lt-LT"/>
              </w:rPr>
              <w:t>6</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112A050" w14:textId="77777777" w:rsidR="00DC17DF" w:rsidRPr="00DC17DF" w:rsidRDefault="00DC17DF" w:rsidP="000A01AA">
            <w:pPr>
              <w:jc w:val="center"/>
              <w:rPr>
                <w:rFonts w:ascii="Arial" w:hAnsi="Arial" w:cs="Arial"/>
                <w:lang w:val="lt-LT"/>
              </w:rPr>
            </w:pPr>
            <w:r w:rsidRPr="00DC17DF">
              <w:rPr>
                <w:rFonts w:ascii="Arial" w:hAnsi="Arial" w:cs="Arial"/>
                <w:lang w:val="lt-LT"/>
              </w:rPr>
              <w:t>8</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29CF662" w14:textId="77777777" w:rsidR="00DC17DF" w:rsidRPr="00DC17DF" w:rsidRDefault="00DC17DF" w:rsidP="000A01AA">
            <w:pPr>
              <w:jc w:val="center"/>
              <w:rPr>
                <w:rFonts w:ascii="Arial" w:hAnsi="Arial" w:cs="Arial"/>
                <w:lang w:val="lt-LT"/>
              </w:rPr>
            </w:pPr>
            <w:r w:rsidRPr="00DC17DF">
              <w:rPr>
                <w:rFonts w:ascii="Arial" w:hAnsi="Arial" w:cs="Arial"/>
                <w:lang w:val="lt-LT"/>
              </w:rPr>
              <w:t>10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AA4AE7E" w14:textId="77777777" w:rsidR="00DC17DF" w:rsidRPr="00DC17DF" w:rsidRDefault="00DC17DF" w:rsidP="000A01AA">
            <w:pPr>
              <w:jc w:val="center"/>
              <w:rPr>
                <w:rFonts w:ascii="Arial" w:hAnsi="Arial" w:cs="Arial"/>
                <w:lang w:val="lt-LT"/>
              </w:rPr>
            </w:pPr>
            <w:r w:rsidRPr="00DC17DF">
              <w:rPr>
                <w:rFonts w:ascii="Arial" w:hAnsi="Arial" w:cs="Arial"/>
                <w:lang w:val="lt-LT"/>
              </w:rPr>
              <w:t>12</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AC70E02" w14:textId="77777777" w:rsidR="00DC17DF" w:rsidRPr="00DC17DF" w:rsidRDefault="00DC17DF" w:rsidP="000A01AA">
            <w:pPr>
              <w:jc w:val="center"/>
              <w:rPr>
                <w:rFonts w:ascii="Arial" w:hAnsi="Arial" w:cs="Arial"/>
                <w:lang w:val="lt-LT"/>
              </w:rPr>
            </w:pPr>
            <w:r w:rsidRPr="00DC17DF">
              <w:rPr>
                <w:rFonts w:ascii="Arial" w:hAnsi="Arial" w:cs="Arial"/>
                <w:lang w:val="lt-LT"/>
              </w:rPr>
              <w:t>14</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1716BB2" w14:textId="77777777" w:rsidR="00DC17DF" w:rsidRPr="00DC17DF" w:rsidRDefault="00DC17DF" w:rsidP="000A01AA">
            <w:pPr>
              <w:jc w:val="center"/>
              <w:rPr>
                <w:rFonts w:ascii="Arial" w:hAnsi="Arial" w:cs="Arial"/>
                <w:lang w:val="lt-LT"/>
              </w:rPr>
            </w:pPr>
            <w:r w:rsidRPr="00DC17DF">
              <w:rPr>
                <w:rFonts w:ascii="Arial" w:hAnsi="Arial" w:cs="Arial"/>
                <w:lang w:val="lt-LT"/>
              </w:rPr>
              <w:t>16</w:t>
            </w:r>
          </w:p>
        </w:tc>
      </w:tr>
      <w:tr w:rsidR="00DC17DF" w:rsidRPr="00DC17DF" w14:paraId="05F9B987" w14:textId="77777777" w:rsidTr="00DC17DF">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9A554F3" w14:textId="77777777" w:rsidR="00DC17DF" w:rsidRPr="00DC17DF" w:rsidRDefault="00DC17DF" w:rsidP="000A01AA">
            <w:pPr>
              <w:jc w:val="center"/>
              <w:rPr>
                <w:rFonts w:ascii="Arial" w:hAnsi="Arial" w:cs="Arial"/>
                <w:lang w:val="lt-LT"/>
              </w:rPr>
            </w:pPr>
            <w:r w:rsidRPr="00DC17DF">
              <w:rPr>
                <w:rFonts w:ascii="Arial" w:hAnsi="Arial" w:cs="Arial"/>
                <w:lang w:val="lt-LT"/>
              </w:rPr>
              <w:t>35</w:t>
            </w: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6B8C1F8" w14:textId="77777777" w:rsidR="00DC17DF" w:rsidRPr="00DC17DF" w:rsidRDefault="00DC17DF" w:rsidP="000A01AA">
            <w:pPr>
              <w:jc w:val="center"/>
              <w:rPr>
                <w:rFonts w:ascii="Arial" w:hAnsi="Arial" w:cs="Arial"/>
                <w:lang w:val="lt-LT"/>
              </w:rPr>
            </w:pPr>
            <w:r w:rsidRPr="00DC17DF">
              <w:rPr>
                <w:rFonts w:ascii="Arial" w:hAnsi="Arial" w:cs="Arial"/>
                <w:lang w:val="lt-LT"/>
              </w:rPr>
              <w:t>3,0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8F6432C" w14:textId="77777777" w:rsidR="00DC17DF" w:rsidRPr="00DC17DF" w:rsidRDefault="00DC17DF" w:rsidP="000A01AA">
            <w:pPr>
              <w:jc w:val="center"/>
              <w:rPr>
                <w:rFonts w:ascii="Arial" w:hAnsi="Arial" w:cs="Arial"/>
                <w:lang w:val="lt-LT"/>
              </w:rPr>
            </w:pPr>
            <w:r w:rsidRPr="00DC17DF">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A7BE764" w14:textId="77777777" w:rsidR="00DC17DF" w:rsidRPr="00DC17DF" w:rsidRDefault="00DC17DF" w:rsidP="000A01AA">
            <w:pPr>
              <w:jc w:val="center"/>
              <w:rPr>
                <w:rFonts w:ascii="Arial" w:hAnsi="Arial" w:cs="Arial"/>
                <w:lang w:val="lt-LT"/>
              </w:rPr>
            </w:pPr>
            <w:r w:rsidRPr="00DC17DF">
              <w:rPr>
                <w:rFonts w:ascii="Arial" w:hAnsi="Arial" w:cs="Arial"/>
                <w:lang w:val="lt-LT"/>
              </w:rPr>
              <w:t>1,25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E68E38E" w14:textId="77777777" w:rsidR="00DC17DF" w:rsidRPr="00DC17DF" w:rsidRDefault="00DC17DF" w:rsidP="000A01AA">
            <w:pPr>
              <w:jc w:val="center"/>
              <w:rPr>
                <w:rFonts w:ascii="Arial" w:hAnsi="Arial" w:cs="Arial"/>
                <w:lang w:val="lt-LT"/>
              </w:rPr>
            </w:pPr>
            <w:r w:rsidRPr="00DC17DF">
              <w:rPr>
                <w:rFonts w:ascii="Arial" w:hAnsi="Arial" w:cs="Arial"/>
                <w:lang w:val="lt-LT"/>
              </w:rPr>
              <w:t>1,55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8EEC516" w14:textId="77777777" w:rsidR="00DC17DF" w:rsidRPr="00DC17DF" w:rsidRDefault="00DC17DF" w:rsidP="000A01AA">
            <w:pPr>
              <w:jc w:val="center"/>
              <w:rPr>
                <w:rFonts w:ascii="Arial" w:hAnsi="Arial" w:cs="Arial"/>
                <w:lang w:val="lt-LT"/>
              </w:rPr>
            </w:pPr>
            <w:r w:rsidRPr="00DC17DF">
              <w:rPr>
                <w:rFonts w:ascii="Arial" w:hAnsi="Arial" w:cs="Arial"/>
                <w:lang w:val="lt-LT"/>
              </w:rPr>
              <w:t>2,05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B0B9245" w14:textId="77777777" w:rsidR="00DC17DF" w:rsidRPr="00DC17DF" w:rsidRDefault="00DC17DF" w:rsidP="000A01AA">
            <w:pPr>
              <w:jc w:val="center"/>
              <w:rPr>
                <w:rFonts w:ascii="Arial" w:hAnsi="Arial" w:cs="Arial"/>
                <w:lang w:val="lt-LT"/>
              </w:rPr>
            </w:pPr>
            <w:r w:rsidRPr="00DC17DF">
              <w:rPr>
                <w:rFonts w:ascii="Arial" w:hAnsi="Arial" w:cs="Arial"/>
                <w:lang w:val="lt-LT"/>
              </w:rPr>
              <w:t>2,35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5F71A2A" w14:textId="77777777" w:rsidR="00DC17DF" w:rsidRPr="00DC17DF" w:rsidRDefault="00DC17DF" w:rsidP="000A01AA">
            <w:pPr>
              <w:jc w:val="center"/>
              <w:rPr>
                <w:rFonts w:ascii="Arial" w:hAnsi="Arial" w:cs="Arial"/>
                <w:lang w:val="lt-LT"/>
              </w:rPr>
            </w:pPr>
            <w:r w:rsidRPr="00DC17DF">
              <w:rPr>
                <w:rFonts w:ascii="Arial" w:hAnsi="Arial" w:cs="Arial"/>
                <w:lang w:val="lt-LT"/>
              </w:rPr>
              <w:t>2,65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3B38079" w14:textId="77777777" w:rsidR="00DC17DF" w:rsidRPr="00DC17DF" w:rsidRDefault="00DC17DF" w:rsidP="000A01AA">
            <w:pPr>
              <w:jc w:val="center"/>
              <w:rPr>
                <w:rFonts w:ascii="Arial" w:hAnsi="Arial" w:cs="Arial"/>
                <w:lang w:val="lt-LT"/>
              </w:rPr>
            </w:pPr>
            <w:r w:rsidRPr="00DC17DF">
              <w:rPr>
                <w:rFonts w:ascii="Arial" w:hAnsi="Arial" w:cs="Arial"/>
                <w:lang w:val="lt-LT"/>
              </w:rPr>
              <w:t>2,95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85452CF" w14:textId="77777777" w:rsidR="00DC17DF" w:rsidRPr="00DC17DF" w:rsidRDefault="00DC17DF" w:rsidP="000A01AA">
            <w:pPr>
              <w:jc w:val="center"/>
              <w:rPr>
                <w:rFonts w:ascii="Arial" w:hAnsi="Arial" w:cs="Arial"/>
                <w:lang w:val="lt-LT"/>
              </w:rPr>
            </w:pPr>
            <w:r w:rsidRPr="00DC17DF">
              <w:rPr>
                <w:rFonts w:ascii="Arial" w:hAnsi="Arial" w:cs="Arial"/>
                <w:lang w:val="lt-LT"/>
              </w:rPr>
              <w:t>3,20</w:t>
            </w:r>
          </w:p>
        </w:tc>
      </w:tr>
      <w:tr w:rsidR="00DC17DF" w:rsidRPr="00DC17DF" w14:paraId="205AB9E5" w14:textId="77777777" w:rsidTr="00DC17DF">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84F19DA" w14:textId="1914C1E7" w:rsidR="00DC17DF" w:rsidRPr="00DC17DF" w:rsidRDefault="00DC17DF" w:rsidP="000A01AA">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D9FA7AB" w14:textId="77777777" w:rsidR="00DC17DF" w:rsidRPr="00DC17DF" w:rsidRDefault="00DC17DF" w:rsidP="000A01AA">
            <w:pPr>
              <w:jc w:val="center"/>
              <w:rPr>
                <w:rFonts w:ascii="Arial" w:hAnsi="Arial" w:cs="Arial"/>
                <w:lang w:val="lt-LT"/>
              </w:rPr>
            </w:pPr>
            <w:r w:rsidRPr="00DC17DF">
              <w:rPr>
                <w:rFonts w:ascii="Arial" w:hAnsi="Arial" w:cs="Arial"/>
                <w:lang w:val="lt-LT"/>
              </w:rPr>
              <w:t>3,5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0F04568"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CA36B0B" w14:textId="77777777" w:rsidR="00DC17DF" w:rsidRPr="00DC17DF" w:rsidRDefault="00DC17DF" w:rsidP="000A01AA">
            <w:pPr>
              <w:jc w:val="center"/>
              <w:rPr>
                <w:rFonts w:ascii="Arial" w:hAnsi="Arial" w:cs="Arial"/>
                <w:lang w:val="lt-LT"/>
              </w:rPr>
            </w:pPr>
            <w:r w:rsidRPr="00DC17DF">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44E4AAD" w14:textId="77777777" w:rsidR="00DC17DF" w:rsidRPr="00DC17DF" w:rsidRDefault="00DC17DF" w:rsidP="000A01AA">
            <w:pPr>
              <w:jc w:val="center"/>
              <w:rPr>
                <w:rFonts w:ascii="Arial" w:hAnsi="Arial" w:cs="Arial"/>
                <w:lang w:val="lt-LT"/>
              </w:rPr>
            </w:pPr>
            <w:r w:rsidRPr="00DC17DF">
              <w:rPr>
                <w:rFonts w:ascii="Arial" w:hAnsi="Arial" w:cs="Arial"/>
                <w:lang w:val="lt-LT"/>
              </w:rPr>
              <w:t>1,30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A93CC34" w14:textId="77777777" w:rsidR="00DC17DF" w:rsidRPr="00DC17DF" w:rsidRDefault="00DC17DF" w:rsidP="000A01AA">
            <w:pPr>
              <w:jc w:val="center"/>
              <w:rPr>
                <w:rFonts w:ascii="Arial" w:hAnsi="Arial" w:cs="Arial"/>
                <w:lang w:val="lt-LT"/>
              </w:rPr>
            </w:pPr>
            <w:r w:rsidRPr="00DC17DF">
              <w:rPr>
                <w:rFonts w:ascii="Arial" w:hAnsi="Arial" w:cs="Arial"/>
                <w:lang w:val="lt-LT"/>
              </w:rPr>
              <w:t>1,90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30DBC50" w14:textId="77777777" w:rsidR="00DC17DF" w:rsidRPr="00DC17DF" w:rsidRDefault="00DC17DF" w:rsidP="000A01AA">
            <w:pPr>
              <w:jc w:val="center"/>
              <w:rPr>
                <w:rFonts w:ascii="Arial" w:hAnsi="Arial" w:cs="Arial"/>
                <w:lang w:val="lt-LT"/>
              </w:rPr>
            </w:pPr>
            <w:r w:rsidRPr="00DC17DF">
              <w:rPr>
                <w:rFonts w:ascii="Arial" w:hAnsi="Arial" w:cs="Arial"/>
                <w:lang w:val="lt-LT"/>
              </w:rPr>
              <w:t>2,30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0FDFF3C" w14:textId="77777777" w:rsidR="00DC17DF" w:rsidRPr="00DC17DF" w:rsidRDefault="00DC17DF" w:rsidP="000A01AA">
            <w:pPr>
              <w:jc w:val="center"/>
              <w:rPr>
                <w:rFonts w:ascii="Arial" w:hAnsi="Arial" w:cs="Arial"/>
                <w:lang w:val="lt-LT"/>
              </w:rPr>
            </w:pPr>
            <w:r w:rsidRPr="00DC17DF">
              <w:rPr>
                <w:rFonts w:ascii="Arial" w:hAnsi="Arial" w:cs="Arial"/>
                <w:lang w:val="lt-LT"/>
              </w:rPr>
              <w:t>2,65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B358726" w14:textId="77777777" w:rsidR="00DC17DF" w:rsidRPr="00DC17DF" w:rsidRDefault="00DC17DF" w:rsidP="000A01AA">
            <w:pPr>
              <w:jc w:val="center"/>
              <w:rPr>
                <w:rFonts w:ascii="Arial" w:hAnsi="Arial" w:cs="Arial"/>
                <w:lang w:val="lt-LT"/>
              </w:rPr>
            </w:pPr>
            <w:r w:rsidRPr="00DC17DF">
              <w:rPr>
                <w:rFonts w:ascii="Arial" w:hAnsi="Arial" w:cs="Arial"/>
                <w:lang w:val="lt-LT"/>
              </w:rPr>
              <w:t>2,95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F8EB24A" w14:textId="77777777" w:rsidR="00DC17DF" w:rsidRPr="00DC17DF" w:rsidRDefault="00DC17DF" w:rsidP="000A01AA">
            <w:pPr>
              <w:jc w:val="center"/>
              <w:rPr>
                <w:rFonts w:ascii="Arial" w:hAnsi="Arial" w:cs="Arial"/>
                <w:lang w:val="lt-LT"/>
              </w:rPr>
            </w:pPr>
            <w:r w:rsidRPr="00DC17DF">
              <w:rPr>
                <w:rFonts w:ascii="Arial" w:hAnsi="Arial" w:cs="Arial"/>
                <w:lang w:val="lt-LT"/>
              </w:rPr>
              <w:t>3,20</w:t>
            </w:r>
          </w:p>
        </w:tc>
      </w:tr>
      <w:tr w:rsidR="00DC17DF" w:rsidRPr="00DC17DF" w14:paraId="1644D815" w14:textId="77777777" w:rsidTr="00DC17DF">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39A4727" w14:textId="4C5F8AF1" w:rsidR="00DC17DF" w:rsidRPr="00DC17DF" w:rsidRDefault="00DC17DF" w:rsidP="000A01AA">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0A88F83" w14:textId="77777777" w:rsidR="00DC17DF" w:rsidRPr="00DC17DF" w:rsidRDefault="00DC17DF" w:rsidP="000A01AA">
            <w:pPr>
              <w:jc w:val="center"/>
              <w:rPr>
                <w:rFonts w:ascii="Arial" w:hAnsi="Arial" w:cs="Arial"/>
                <w:lang w:val="lt-LT"/>
              </w:rPr>
            </w:pPr>
            <w:r w:rsidRPr="00DC17DF">
              <w:rPr>
                <w:rFonts w:ascii="Arial" w:hAnsi="Arial" w:cs="Arial"/>
                <w:lang w:val="lt-LT"/>
              </w:rPr>
              <w:t>4,0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D968775"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2D75870" w14:textId="77777777" w:rsidR="00DC17DF" w:rsidRPr="00DC17DF" w:rsidRDefault="00DC17DF" w:rsidP="000A01AA">
            <w:pPr>
              <w:jc w:val="center"/>
              <w:rPr>
                <w:rFonts w:ascii="Arial" w:hAnsi="Arial" w:cs="Arial"/>
                <w:lang w:val="lt-LT"/>
              </w:rPr>
            </w:pPr>
            <w:r w:rsidRPr="00DC17DF">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A689EB9" w14:textId="77777777" w:rsidR="00DC17DF" w:rsidRPr="00DC17DF" w:rsidRDefault="00DC17DF" w:rsidP="000A01AA">
            <w:pPr>
              <w:jc w:val="center"/>
              <w:rPr>
                <w:rFonts w:ascii="Arial" w:hAnsi="Arial" w:cs="Arial"/>
                <w:lang w:val="lt-LT"/>
              </w:rPr>
            </w:pPr>
            <w:r w:rsidRPr="00DC17DF">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A9DF77A" w14:textId="77777777" w:rsidR="00DC17DF" w:rsidRPr="00DC17DF" w:rsidRDefault="00DC17DF" w:rsidP="000A01AA">
            <w:pPr>
              <w:jc w:val="center"/>
              <w:rPr>
                <w:rFonts w:ascii="Arial" w:hAnsi="Arial" w:cs="Arial"/>
                <w:lang w:val="lt-LT"/>
              </w:rPr>
            </w:pPr>
            <w:r w:rsidRPr="00DC17DF">
              <w:rPr>
                <w:rFonts w:ascii="Arial" w:hAnsi="Arial" w:cs="Arial"/>
                <w:lang w:val="lt-LT"/>
              </w:rPr>
              <w:t>1,70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92BB5BF" w14:textId="77777777" w:rsidR="00DC17DF" w:rsidRPr="00DC17DF" w:rsidRDefault="00DC17DF" w:rsidP="000A01AA">
            <w:pPr>
              <w:jc w:val="center"/>
              <w:rPr>
                <w:rFonts w:ascii="Arial" w:hAnsi="Arial" w:cs="Arial"/>
                <w:lang w:val="lt-LT"/>
              </w:rPr>
            </w:pPr>
            <w:r w:rsidRPr="00DC17DF">
              <w:rPr>
                <w:rFonts w:ascii="Arial" w:hAnsi="Arial" w:cs="Arial"/>
                <w:lang w:val="lt-LT"/>
              </w:rPr>
              <w:t>2,20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CE84397" w14:textId="77777777" w:rsidR="00DC17DF" w:rsidRPr="00DC17DF" w:rsidRDefault="00DC17DF" w:rsidP="000A01AA">
            <w:pPr>
              <w:jc w:val="center"/>
              <w:rPr>
                <w:rFonts w:ascii="Arial" w:hAnsi="Arial" w:cs="Arial"/>
                <w:lang w:val="lt-LT"/>
              </w:rPr>
            </w:pPr>
            <w:r w:rsidRPr="00DC17DF">
              <w:rPr>
                <w:rFonts w:ascii="Arial" w:hAnsi="Arial" w:cs="Arial"/>
                <w:lang w:val="lt-LT"/>
              </w:rPr>
              <w:t>2,60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575E495" w14:textId="77777777" w:rsidR="00DC17DF" w:rsidRPr="00DC17DF" w:rsidRDefault="00DC17DF" w:rsidP="000A01AA">
            <w:pPr>
              <w:jc w:val="center"/>
              <w:rPr>
                <w:rFonts w:ascii="Arial" w:hAnsi="Arial" w:cs="Arial"/>
                <w:lang w:val="lt-LT"/>
              </w:rPr>
            </w:pPr>
            <w:r w:rsidRPr="00DC17DF">
              <w:rPr>
                <w:rFonts w:ascii="Arial" w:hAnsi="Arial" w:cs="Arial"/>
                <w:lang w:val="lt-LT"/>
              </w:rPr>
              <w:t>2,90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6CECAC0" w14:textId="77777777" w:rsidR="00DC17DF" w:rsidRPr="00DC17DF" w:rsidRDefault="00DC17DF" w:rsidP="000A01AA">
            <w:pPr>
              <w:jc w:val="center"/>
              <w:rPr>
                <w:rFonts w:ascii="Arial" w:hAnsi="Arial" w:cs="Arial"/>
                <w:lang w:val="lt-LT"/>
              </w:rPr>
            </w:pPr>
            <w:r w:rsidRPr="00DC17DF">
              <w:rPr>
                <w:rFonts w:ascii="Arial" w:hAnsi="Arial" w:cs="Arial"/>
                <w:lang w:val="lt-LT"/>
              </w:rPr>
              <w:t>3,20</w:t>
            </w:r>
          </w:p>
        </w:tc>
      </w:tr>
      <w:tr w:rsidR="00DC17DF" w:rsidRPr="00DC17DF" w14:paraId="2B9BED58" w14:textId="77777777" w:rsidTr="00DC17DF">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A22572C" w14:textId="08621918" w:rsidR="00DC17DF" w:rsidRPr="00DC17DF" w:rsidRDefault="00DC17DF" w:rsidP="000A01AA">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2772001" w14:textId="77777777" w:rsidR="00DC17DF" w:rsidRPr="00DC17DF" w:rsidRDefault="00DC17DF" w:rsidP="000A01AA">
            <w:pPr>
              <w:jc w:val="center"/>
              <w:rPr>
                <w:rFonts w:ascii="Arial" w:hAnsi="Arial" w:cs="Arial"/>
                <w:lang w:val="lt-LT"/>
              </w:rPr>
            </w:pPr>
            <w:r w:rsidRPr="00DC17DF">
              <w:rPr>
                <w:rFonts w:ascii="Arial" w:hAnsi="Arial" w:cs="Arial"/>
                <w:lang w:val="lt-LT"/>
              </w:rPr>
              <w:t>4,5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F13AB37"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09C498D"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6BE87B4" w14:textId="77777777" w:rsidR="00DC17DF" w:rsidRPr="00DC17DF" w:rsidRDefault="00DC17DF" w:rsidP="000A01AA">
            <w:pPr>
              <w:jc w:val="center"/>
              <w:rPr>
                <w:rFonts w:ascii="Arial" w:hAnsi="Arial" w:cs="Arial"/>
                <w:lang w:val="lt-LT"/>
              </w:rPr>
            </w:pPr>
            <w:r w:rsidRPr="00DC17DF">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668EA4B" w14:textId="77777777" w:rsidR="00DC17DF" w:rsidRPr="00DC17DF" w:rsidRDefault="00DC17DF" w:rsidP="000A01AA">
            <w:pPr>
              <w:jc w:val="center"/>
              <w:rPr>
                <w:rFonts w:ascii="Arial" w:hAnsi="Arial" w:cs="Arial"/>
                <w:lang w:val="lt-LT"/>
              </w:rPr>
            </w:pPr>
            <w:r w:rsidRPr="00DC17DF">
              <w:rPr>
                <w:rFonts w:ascii="Arial" w:hAnsi="Arial" w:cs="Arial"/>
                <w:lang w:val="lt-LT"/>
              </w:rPr>
              <w:t>1,30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1F11A48" w14:textId="77777777" w:rsidR="00DC17DF" w:rsidRPr="00DC17DF" w:rsidRDefault="00DC17DF" w:rsidP="000A01AA">
            <w:pPr>
              <w:jc w:val="center"/>
              <w:rPr>
                <w:rFonts w:ascii="Arial" w:hAnsi="Arial" w:cs="Arial"/>
                <w:lang w:val="lt-LT"/>
              </w:rPr>
            </w:pPr>
            <w:r w:rsidRPr="00DC17DF">
              <w:rPr>
                <w:rFonts w:ascii="Arial" w:hAnsi="Arial" w:cs="Arial"/>
                <w:lang w:val="lt-LT"/>
              </w:rPr>
              <w:t>2,05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98A3098" w14:textId="77777777" w:rsidR="00DC17DF" w:rsidRPr="00DC17DF" w:rsidRDefault="00DC17DF" w:rsidP="000A01AA">
            <w:pPr>
              <w:jc w:val="center"/>
              <w:rPr>
                <w:rFonts w:ascii="Arial" w:hAnsi="Arial" w:cs="Arial"/>
                <w:lang w:val="lt-LT"/>
              </w:rPr>
            </w:pPr>
            <w:r w:rsidRPr="00DC17DF">
              <w:rPr>
                <w:rFonts w:ascii="Arial" w:hAnsi="Arial" w:cs="Arial"/>
                <w:lang w:val="lt-LT"/>
              </w:rPr>
              <w:t>2,50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5771B8C" w14:textId="77777777" w:rsidR="00DC17DF" w:rsidRPr="00DC17DF" w:rsidRDefault="00DC17DF" w:rsidP="000A01AA">
            <w:pPr>
              <w:jc w:val="center"/>
              <w:rPr>
                <w:rFonts w:ascii="Arial" w:hAnsi="Arial" w:cs="Arial"/>
                <w:lang w:val="lt-LT"/>
              </w:rPr>
            </w:pPr>
            <w:r w:rsidRPr="00DC17DF">
              <w:rPr>
                <w:rFonts w:ascii="Arial" w:hAnsi="Arial" w:cs="Arial"/>
                <w:lang w:val="lt-LT"/>
              </w:rPr>
              <w:t>2,85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568AC04" w14:textId="77777777" w:rsidR="00DC17DF" w:rsidRPr="00DC17DF" w:rsidRDefault="00DC17DF" w:rsidP="000A01AA">
            <w:pPr>
              <w:jc w:val="center"/>
              <w:rPr>
                <w:rFonts w:ascii="Arial" w:hAnsi="Arial" w:cs="Arial"/>
                <w:lang w:val="lt-LT"/>
              </w:rPr>
            </w:pPr>
            <w:r w:rsidRPr="00DC17DF">
              <w:rPr>
                <w:rFonts w:ascii="Arial" w:hAnsi="Arial" w:cs="Arial"/>
                <w:lang w:val="lt-LT"/>
              </w:rPr>
              <w:t>3,15</w:t>
            </w:r>
          </w:p>
        </w:tc>
      </w:tr>
      <w:tr w:rsidR="00DC17DF" w:rsidRPr="00DC17DF" w14:paraId="07ABA219" w14:textId="77777777" w:rsidTr="00DC17DF">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7ED2548" w14:textId="36696385" w:rsidR="00DC17DF" w:rsidRPr="00DC17DF" w:rsidRDefault="00DC17DF" w:rsidP="000A01AA">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FBC0C9A" w14:textId="77777777" w:rsidR="00DC17DF" w:rsidRPr="00DC17DF" w:rsidRDefault="00DC17DF" w:rsidP="000A01AA">
            <w:pPr>
              <w:jc w:val="center"/>
              <w:rPr>
                <w:rFonts w:ascii="Arial" w:hAnsi="Arial" w:cs="Arial"/>
                <w:lang w:val="lt-LT"/>
              </w:rPr>
            </w:pPr>
            <w:r w:rsidRPr="00DC17DF">
              <w:rPr>
                <w:rFonts w:ascii="Arial" w:hAnsi="Arial" w:cs="Arial"/>
                <w:lang w:val="lt-LT"/>
              </w:rPr>
              <w:t>5,0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C3C5ACA"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273F87C"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61085B1"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2E58635" w14:textId="77777777" w:rsidR="00DC17DF" w:rsidRPr="00DC17DF" w:rsidRDefault="00DC17DF" w:rsidP="000A01AA">
            <w:pPr>
              <w:jc w:val="center"/>
              <w:rPr>
                <w:rFonts w:ascii="Arial" w:hAnsi="Arial" w:cs="Arial"/>
                <w:lang w:val="lt-LT"/>
              </w:rPr>
            </w:pPr>
            <w:r w:rsidRPr="00DC17DF">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A5A6DDB" w14:textId="77777777" w:rsidR="00DC17DF" w:rsidRPr="00DC17DF" w:rsidRDefault="00DC17DF" w:rsidP="000A01AA">
            <w:pPr>
              <w:jc w:val="center"/>
              <w:rPr>
                <w:rFonts w:ascii="Arial" w:hAnsi="Arial" w:cs="Arial"/>
                <w:lang w:val="lt-LT"/>
              </w:rPr>
            </w:pPr>
            <w:r w:rsidRPr="00DC17DF">
              <w:rPr>
                <w:rFonts w:ascii="Arial" w:hAnsi="Arial" w:cs="Arial"/>
                <w:lang w:val="lt-LT"/>
              </w:rPr>
              <w:t>1,80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A3532CA" w14:textId="77777777" w:rsidR="00DC17DF" w:rsidRPr="00DC17DF" w:rsidRDefault="00DC17DF" w:rsidP="000A01AA">
            <w:pPr>
              <w:jc w:val="center"/>
              <w:rPr>
                <w:rFonts w:ascii="Arial" w:hAnsi="Arial" w:cs="Arial"/>
                <w:lang w:val="lt-LT"/>
              </w:rPr>
            </w:pPr>
            <w:r w:rsidRPr="00DC17DF">
              <w:rPr>
                <w:rFonts w:ascii="Arial" w:hAnsi="Arial" w:cs="Arial"/>
                <w:lang w:val="lt-LT"/>
              </w:rPr>
              <w:t>2,35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5EA4D1D" w14:textId="77777777" w:rsidR="00DC17DF" w:rsidRPr="00DC17DF" w:rsidRDefault="00DC17DF" w:rsidP="000A01AA">
            <w:pPr>
              <w:jc w:val="center"/>
              <w:rPr>
                <w:rFonts w:ascii="Arial" w:hAnsi="Arial" w:cs="Arial"/>
                <w:lang w:val="lt-LT"/>
              </w:rPr>
            </w:pPr>
            <w:r w:rsidRPr="00DC17DF">
              <w:rPr>
                <w:rFonts w:ascii="Arial" w:hAnsi="Arial" w:cs="Arial"/>
                <w:lang w:val="lt-LT"/>
              </w:rPr>
              <w:t>2,75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89D5AA8" w14:textId="77777777" w:rsidR="00DC17DF" w:rsidRPr="00DC17DF" w:rsidRDefault="00DC17DF" w:rsidP="000A01AA">
            <w:pPr>
              <w:jc w:val="center"/>
              <w:rPr>
                <w:rFonts w:ascii="Arial" w:hAnsi="Arial" w:cs="Arial"/>
                <w:lang w:val="lt-LT"/>
              </w:rPr>
            </w:pPr>
            <w:r w:rsidRPr="00DC17DF">
              <w:rPr>
                <w:rFonts w:ascii="Arial" w:hAnsi="Arial" w:cs="Arial"/>
                <w:lang w:val="lt-LT"/>
              </w:rPr>
              <w:t>3,10</w:t>
            </w:r>
          </w:p>
        </w:tc>
      </w:tr>
      <w:tr w:rsidR="00DC17DF" w:rsidRPr="00DC17DF" w14:paraId="2AB1E1E5" w14:textId="77777777" w:rsidTr="00DC17DF">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E763BFF" w14:textId="041BA8D5" w:rsidR="00DC17DF" w:rsidRPr="00DC17DF" w:rsidRDefault="00DC17DF" w:rsidP="000A01AA">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8E89833" w14:textId="77777777" w:rsidR="00DC17DF" w:rsidRPr="00DC17DF" w:rsidRDefault="00DC17DF" w:rsidP="000A01AA">
            <w:pPr>
              <w:jc w:val="center"/>
              <w:rPr>
                <w:rFonts w:ascii="Arial" w:hAnsi="Arial" w:cs="Arial"/>
                <w:lang w:val="lt-LT"/>
              </w:rPr>
            </w:pPr>
            <w:r w:rsidRPr="00DC17DF">
              <w:rPr>
                <w:rFonts w:ascii="Arial" w:hAnsi="Arial" w:cs="Arial"/>
                <w:lang w:val="lt-LT"/>
              </w:rPr>
              <w:t>5,5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E23D251"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F483596"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03C6BE5"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9041712" w14:textId="77777777" w:rsidR="00DC17DF" w:rsidRPr="00DC17DF" w:rsidRDefault="00DC17DF" w:rsidP="000A01AA">
            <w:pPr>
              <w:jc w:val="center"/>
              <w:rPr>
                <w:rFonts w:ascii="Arial" w:hAnsi="Arial" w:cs="Arial"/>
                <w:lang w:val="lt-LT"/>
              </w:rPr>
            </w:pPr>
            <w:r w:rsidRPr="00DC17DF">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CF5D012" w14:textId="77777777" w:rsidR="00DC17DF" w:rsidRPr="00DC17DF" w:rsidRDefault="00DC17DF" w:rsidP="000A01AA">
            <w:pPr>
              <w:jc w:val="center"/>
              <w:rPr>
                <w:rFonts w:ascii="Arial" w:hAnsi="Arial" w:cs="Arial"/>
                <w:lang w:val="lt-LT"/>
              </w:rPr>
            </w:pPr>
            <w:r w:rsidRPr="00DC17DF">
              <w:rPr>
                <w:rFonts w:ascii="Arial" w:hAnsi="Arial" w:cs="Arial"/>
                <w:lang w:val="lt-LT"/>
              </w:rPr>
              <w:t>1,40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D3C4E21" w14:textId="77777777" w:rsidR="00DC17DF" w:rsidRPr="00DC17DF" w:rsidRDefault="00DC17DF" w:rsidP="000A01AA">
            <w:pPr>
              <w:jc w:val="center"/>
              <w:rPr>
                <w:rFonts w:ascii="Arial" w:hAnsi="Arial" w:cs="Arial"/>
                <w:lang w:val="lt-LT"/>
              </w:rPr>
            </w:pPr>
            <w:r w:rsidRPr="00DC17DF">
              <w:rPr>
                <w:rFonts w:ascii="Arial" w:hAnsi="Arial" w:cs="Arial"/>
                <w:lang w:val="lt-LT"/>
              </w:rPr>
              <w:t>2,20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D8E311E" w14:textId="77777777" w:rsidR="00DC17DF" w:rsidRPr="00DC17DF" w:rsidRDefault="00DC17DF" w:rsidP="000A01AA">
            <w:pPr>
              <w:jc w:val="center"/>
              <w:rPr>
                <w:rFonts w:ascii="Arial" w:hAnsi="Arial" w:cs="Arial"/>
                <w:lang w:val="lt-LT"/>
              </w:rPr>
            </w:pPr>
            <w:r w:rsidRPr="00DC17DF">
              <w:rPr>
                <w:rFonts w:ascii="Arial" w:hAnsi="Arial" w:cs="Arial"/>
                <w:lang w:val="lt-LT"/>
              </w:rPr>
              <w:t>2,65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2FEF962" w14:textId="77777777" w:rsidR="00DC17DF" w:rsidRPr="00DC17DF" w:rsidRDefault="00DC17DF" w:rsidP="000A01AA">
            <w:pPr>
              <w:jc w:val="center"/>
              <w:rPr>
                <w:rFonts w:ascii="Arial" w:hAnsi="Arial" w:cs="Arial"/>
                <w:lang w:val="lt-LT"/>
              </w:rPr>
            </w:pPr>
            <w:r w:rsidRPr="00DC17DF">
              <w:rPr>
                <w:rFonts w:ascii="Arial" w:hAnsi="Arial" w:cs="Arial"/>
                <w:lang w:val="lt-LT"/>
              </w:rPr>
              <w:t>3,05</w:t>
            </w:r>
          </w:p>
        </w:tc>
      </w:tr>
      <w:tr w:rsidR="00DC17DF" w:rsidRPr="00DC17DF" w14:paraId="7C00A6CD" w14:textId="77777777" w:rsidTr="00DC17DF">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0533D800" w14:textId="342899BE" w:rsidR="00DC17DF" w:rsidRPr="00DC17DF" w:rsidRDefault="00DC17DF" w:rsidP="000A01AA">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0F22841" w14:textId="77777777" w:rsidR="00DC17DF" w:rsidRPr="00DC17DF" w:rsidRDefault="00DC17DF" w:rsidP="000A01AA">
            <w:pPr>
              <w:jc w:val="center"/>
              <w:rPr>
                <w:rFonts w:ascii="Arial" w:hAnsi="Arial" w:cs="Arial"/>
                <w:lang w:val="lt-LT"/>
              </w:rPr>
            </w:pPr>
            <w:r w:rsidRPr="00DC17DF">
              <w:rPr>
                <w:rFonts w:ascii="Arial" w:hAnsi="Arial" w:cs="Arial"/>
                <w:lang w:val="lt-LT"/>
              </w:rPr>
              <w:t>6,0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4FF1E8D"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A43F85D"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C9BEC43"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4C3B670"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33A8FF9" w14:textId="77777777" w:rsidR="00DC17DF" w:rsidRPr="00DC17DF" w:rsidRDefault="00DC17DF" w:rsidP="000A01AA">
            <w:pPr>
              <w:jc w:val="center"/>
              <w:rPr>
                <w:rFonts w:ascii="Arial" w:hAnsi="Arial" w:cs="Arial"/>
                <w:lang w:val="lt-LT"/>
              </w:rPr>
            </w:pPr>
            <w:r w:rsidRPr="00DC17DF">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8B22084" w14:textId="77777777" w:rsidR="00DC17DF" w:rsidRPr="00DC17DF" w:rsidRDefault="00DC17DF" w:rsidP="000A01AA">
            <w:pPr>
              <w:jc w:val="center"/>
              <w:rPr>
                <w:rFonts w:ascii="Arial" w:hAnsi="Arial" w:cs="Arial"/>
                <w:lang w:val="lt-LT"/>
              </w:rPr>
            </w:pPr>
            <w:r w:rsidRPr="00DC17DF">
              <w:rPr>
                <w:rFonts w:ascii="Arial" w:hAnsi="Arial" w:cs="Arial"/>
                <w:lang w:val="lt-LT"/>
              </w:rPr>
              <w:t>1,90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49658B8" w14:textId="77777777" w:rsidR="00DC17DF" w:rsidRPr="00DC17DF" w:rsidRDefault="00DC17DF" w:rsidP="000A01AA">
            <w:pPr>
              <w:jc w:val="center"/>
              <w:rPr>
                <w:rFonts w:ascii="Arial" w:hAnsi="Arial" w:cs="Arial"/>
                <w:lang w:val="lt-LT"/>
              </w:rPr>
            </w:pPr>
            <w:r w:rsidRPr="00DC17DF">
              <w:rPr>
                <w:rFonts w:ascii="Arial" w:hAnsi="Arial" w:cs="Arial"/>
                <w:lang w:val="lt-LT"/>
              </w:rPr>
              <w:t>2,50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6D672D8" w14:textId="77777777" w:rsidR="00DC17DF" w:rsidRPr="00DC17DF" w:rsidRDefault="00DC17DF" w:rsidP="000A01AA">
            <w:pPr>
              <w:jc w:val="center"/>
              <w:rPr>
                <w:rFonts w:ascii="Arial" w:hAnsi="Arial" w:cs="Arial"/>
                <w:lang w:val="lt-LT"/>
              </w:rPr>
            </w:pPr>
            <w:r w:rsidRPr="00DC17DF">
              <w:rPr>
                <w:rFonts w:ascii="Arial" w:hAnsi="Arial" w:cs="Arial"/>
                <w:lang w:val="lt-LT"/>
              </w:rPr>
              <w:t>2,95</w:t>
            </w:r>
          </w:p>
        </w:tc>
      </w:tr>
      <w:tr w:rsidR="00DC17DF" w:rsidRPr="00DC17DF" w14:paraId="1D37912B" w14:textId="77777777" w:rsidTr="00DC17DF">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00BFA9D" w14:textId="149EE7DE" w:rsidR="00DC17DF" w:rsidRPr="00DC17DF" w:rsidRDefault="00DC17DF" w:rsidP="000A01AA">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69A217E" w14:textId="77777777" w:rsidR="00DC17DF" w:rsidRPr="00DC17DF" w:rsidRDefault="00DC17DF" w:rsidP="000A01AA">
            <w:pPr>
              <w:jc w:val="center"/>
              <w:rPr>
                <w:rFonts w:ascii="Arial" w:hAnsi="Arial" w:cs="Arial"/>
                <w:lang w:val="lt-LT"/>
              </w:rPr>
            </w:pPr>
            <w:r w:rsidRPr="00DC17DF">
              <w:rPr>
                <w:rFonts w:ascii="Arial" w:hAnsi="Arial" w:cs="Arial"/>
                <w:lang w:val="lt-LT"/>
              </w:rPr>
              <w:t>6,5</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203AB0E"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1C5E81D"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0668AF1"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8ECE0F7"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27F6463" w14:textId="77777777" w:rsidR="00DC17DF" w:rsidRPr="00DC17DF" w:rsidRDefault="00DC17DF" w:rsidP="000A01AA">
            <w:pPr>
              <w:jc w:val="center"/>
              <w:rPr>
                <w:rFonts w:ascii="Arial" w:hAnsi="Arial" w:cs="Arial"/>
                <w:lang w:val="lt-LT"/>
              </w:rPr>
            </w:pPr>
            <w:r w:rsidRPr="00DC17DF">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C3AE72E" w14:textId="77777777" w:rsidR="00DC17DF" w:rsidRPr="00DC17DF" w:rsidRDefault="00DC17DF" w:rsidP="000A01AA">
            <w:pPr>
              <w:jc w:val="center"/>
              <w:rPr>
                <w:rFonts w:ascii="Arial" w:hAnsi="Arial" w:cs="Arial"/>
                <w:lang w:val="lt-LT"/>
              </w:rPr>
            </w:pPr>
            <w:r w:rsidRPr="00DC17DF">
              <w:rPr>
                <w:rFonts w:ascii="Arial" w:hAnsi="Arial" w:cs="Arial"/>
                <w:lang w:val="lt-LT"/>
              </w:rPr>
              <w:t>1,40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AC3B8E9" w14:textId="77777777" w:rsidR="00DC17DF" w:rsidRPr="00DC17DF" w:rsidRDefault="00DC17DF" w:rsidP="000A01AA">
            <w:pPr>
              <w:jc w:val="center"/>
              <w:rPr>
                <w:rFonts w:ascii="Arial" w:hAnsi="Arial" w:cs="Arial"/>
                <w:lang w:val="lt-LT"/>
              </w:rPr>
            </w:pPr>
            <w:r w:rsidRPr="00DC17DF">
              <w:rPr>
                <w:rFonts w:ascii="Arial" w:hAnsi="Arial" w:cs="Arial"/>
                <w:lang w:val="lt-LT"/>
              </w:rPr>
              <w:t>2,30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1999D63" w14:textId="77777777" w:rsidR="00DC17DF" w:rsidRPr="00DC17DF" w:rsidRDefault="00DC17DF" w:rsidP="000A01AA">
            <w:pPr>
              <w:jc w:val="center"/>
              <w:rPr>
                <w:rFonts w:ascii="Arial" w:hAnsi="Arial" w:cs="Arial"/>
                <w:lang w:val="lt-LT"/>
              </w:rPr>
            </w:pPr>
            <w:r w:rsidRPr="00DC17DF">
              <w:rPr>
                <w:rFonts w:ascii="Arial" w:hAnsi="Arial" w:cs="Arial"/>
                <w:lang w:val="lt-LT"/>
              </w:rPr>
              <w:t>2,85</w:t>
            </w:r>
          </w:p>
        </w:tc>
      </w:tr>
      <w:tr w:rsidR="00DC17DF" w:rsidRPr="00DC17DF" w14:paraId="58255736" w14:textId="77777777" w:rsidTr="00DC17DF">
        <w:trPr>
          <w:trHeight w:val="20"/>
        </w:trPr>
        <w:tc>
          <w:tcPr>
            <w:tcW w:w="5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7C8ECEB" w14:textId="2F31DAF5" w:rsidR="00DC17DF" w:rsidRPr="00DC17DF" w:rsidRDefault="00DC17DF" w:rsidP="000A01AA">
            <w:pPr>
              <w:jc w:val="center"/>
              <w:rPr>
                <w:rFonts w:ascii="Arial" w:hAnsi="Arial" w:cs="Arial"/>
                <w:lang w:val="lt-LT"/>
              </w:rPr>
            </w:pPr>
          </w:p>
        </w:tc>
        <w:tc>
          <w:tcPr>
            <w:tcW w:w="7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7235EC74" w14:textId="77777777" w:rsidR="00DC17DF" w:rsidRPr="00DC17DF" w:rsidRDefault="00DC17DF" w:rsidP="000A01AA">
            <w:pPr>
              <w:jc w:val="center"/>
              <w:rPr>
                <w:rFonts w:ascii="Arial" w:hAnsi="Arial" w:cs="Arial"/>
                <w:lang w:val="lt-LT"/>
              </w:rPr>
            </w:pPr>
            <w:r w:rsidRPr="00DC17DF">
              <w:rPr>
                <w:rFonts w:ascii="Arial" w:hAnsi="Arial" w:cs="Arial"/>
                <w:lang w:val="lt-LT"/>
              </w:rPr>
              <w:t>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9BD0C5D"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49006C2"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45FF215"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FD6CC8D"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E71E430" w14:textId="77777777" w:rsidR="00DC17DF" w:rsidRPr="00DC17DF" w:rsidRDefault="00DC17DF" w:rsidP="000A01AA">
            <w:pPr>
              <w:jc w:val="center"/>
              <w:rPr>
                <w:rFonts w:ascii="Arial" w:hAnsi="Arial" w:cs="Arial"/>
                <w:lang w:val="lt-LT"/>
              </w:rPr>
            </w:pPr>
            <w:r w:rsidRPr="00DC17DF">
              <w:rPr>
                <w:rFonts w:ascii="Arial" w:hAnsi="Arial" w:cs="Arial"/>
                <w:lang w:val="lt-LT"/>
              </w:rPr>
              <w:t>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24BCA4C" w14:textId="77777777" w:rsidR="00DC17DF" w:rsidRPr="00DC17DF" w:rsidRDefault="00DC17DF" w:rsidP="000A01AA">
            <w:pPr>
              <w:jc w:val="center"/>
              <w:rPr>
                <w:rFonts w:ascii="Arial" w:hAnsi="Arial" w:cs="Arial"/>
                <w:lang w:val="lt-LT"/>
              </w:rPr>
            </w:pPr>
            <w:r w:rsidRPr="00DC17DF">
              <w:rPr>
                <w:rFonts w:ascii="Arial" w:hAnsi="Arial" w:cs="Arial"/>
                <w:lang w:val="lt-LT"/>
              </w:rPr>
              <w:t>0,70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09C9CAE" w14:textId="77777777" w:rsidR="00DC17DF" w:rsidRPr="00DC17DF" w:rsidRDefault="00DC17DF" w:rsidP="000A01AA">
            <w:pPr>
              <w:jc w:val="center"/>
              <w:rPr>
                <w:rFonts w:ascii="Arial" w:hAnsi="Arial" w:cs="Arial"/>
                <w:lang w:val="lt-LT"/>
              </w:rPr>
            </w:pPr>
            <w:r w:rsidRPr="00DC17DF">
              <w:rPr>
                <w:rFonts w:ascii="Arial" w:hAnsi="Arial" w:cs="Arial"/>
                <w:lang w:val="lt-LT"/>
              </w:rPr>
              <w:t>2,00</w:t>
            </w:r>
          </w:p>
        </w:tc>
        <w:tc>
          <w:tcPr>
            <w:tcW w:w="4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333753C" w14:textId="77777777" w:rsidR="00DC17DF" w:rsidRPr="00DC17DF" w:rsidRDefault="00DC17DF" w:rsidP="000A01AA">
            <w:pPr>
              <w:jc w:val="center"/>
              <w:rPr>
                <w:rFonts w:ascii="Arial" w:hAnsi="Arial" w:cs="Arial"/>
                <w:lang w:val="lt-LT"/>
              </w:rPr>
            </w:pPr>
            <w:r w:rsidRPr="00DC17DF">
              <w:rPr>
                <w:rFonts w:ascii="Arial" w:hAnsi="Arial" w:cs="Arial"/>
                <w:lang w:val="lt-LT"/>
              </w:rPr>
              <w:t>2,65</w:t>
            </w:r>
          </w:p>
        </w:tc>
      </w:tr>
    </w:tbl>
    <w:p w14:paraId="44353B4B" w14:textId="77777777" w:rsidR="00B86DE1" w:rsidRDefault="00B86DE1" w:rsidP="006E1CC0">
      <w:pPr>
        <w:jc w:val="both"/>
        <w:rPr>
          <w:rFonts w:ascii="Arial" w:hAnsi="Arial" w:cs="Arial"/>
          <w:highlight w:val="yellow"/>
        </w:rPr>
      </w:pPr>
    </w:p>
    <w:p w14:paraId="6752579E" w14:textId="4195AC60" w:rsidR="00B86DE1" w:rsidRPr="007E0A53" w:rsidRDefault="007E0A53" w:rsidP="006E1CC0">
      <w:pPr>
        <w:jc w:val="both"/>
        <w:rPr>
          <w:rFonts w:ascii="Arial" w:hAnsi="Arial" w:cs="Arial"/>
        </w:rPr>
      </w:pPr>
      <w:r w:rsidRPr="007E0A53">
        <w:rPr>
          <w:rFonts w:ascii="Arial" w:hAnsi="Arial" w:cs="Arial"/>
        </w:rPr>
        <w:t xml:space="preserve">Table 8. Minimum Horizontal Displacement Between Conductors of Adjacent Levels on Anchor </w:t>
      </w:r>
      <w:r>
        <w:rPr>
          <w:rFonts w:ascii="Arial" w:hAnsi="Arial" w:cs="Arial"/>
        </w:rPr>
        <w:t>Towers</w:t>
      </w:r>
    </w:p>
    <w:tbl>
      <w:tblPr>
        <w:tblW w:w="5000" w:type="pct"/>
        <w:tblCellMar>
          <w:left w:w="0" w:type="dxa"/>
          <w:right w:w="0" w:type="dxa"/>
        </w:tblCellMar>
        <w:tblLook w:val="04A0" w:firstRow="1" w:lastRow="0" w:firstColumn="1" w:lastColumn="0" w:noHBand="0" w:noVBand="1"/>
      </w:tblPr>
      <w:tblGrid>
        <w:gridCol w:w="1794"/>
        <w:gridCol w:w="3773"/>
        <w:gridCol w:w="3773"/>
      </w:tblGrid>
      <w:tr w:rsidR="00084D9C" w:rsidRPr="00084D9C" w14:paraId="1C145C1A" w14:textId="77777777" w:rsidTr="00084D9C">
        <w:tc>
          <w:tcPr>
            <w:tcW w:w="9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170EA7" w14:textId="79CF9FCC" w:rsidR="00084D9C" w:rsidRPr="00084D9C" w:rsidRDefault="00084D9C" w:rsidP="00084D9C">
            <w:pPr>
              <w:jc w:val="both"/>
              <w:rPr>
                <w:rFonts w:ascii="Arial" w:hAnsi="Arial" w:cs="Arial"/>
                <w:lang w:val="lt-LT"/>
              </w:rPr>
            </w:pPr>
            <w:r w:rsidRPr="00084D9C">
              <w:rPr>
                <w:rFonts w:ascii="Arial" w:hAnsi="Arial" w:cs="Arial"/>
              </w:rPr>
              <w:t>Voltage, kV</w:t>
            </w:r>
          </w:p>
        </w:tc>
        <w:tc>
          <w:tcPr>
            <w:tcW w:w="40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99EC8B" w14:textId="65FDEE90" w:rsidR="00084D9C" w:rsidRPr="00084D9C" w:rsidRDefault="00084D9C" w:rsidP="00084D9C">
            <w:pPr>
              <w:jc w:val="both"/>
              <w:rPr>
                <w:rFonts w:ascii="Arial" w:hAnsi="Arial" w:cs="Arial"/>
                <w:lang w:val="lt-LT"/>
              </w:rPr>
            </w:pPr>
            <w:r w:rsidRPr="00084D9C">
              <w:rPr>
                <w:rFonts w:ascii="Arial" w:hAnsi="Arial" w:cs="Arial"/>
              </w:rPr>
              <w:t>Minimum Displacement, m, at Iced Wall Thickness (mm)</w:t>
            </w:r>
          </w:p>
        </w:tc>
      </w:tr>
      <w:tr w:rsidR="00084D9C" w:rsidRPr="00084D9C" w14:paraId="5E27E0CC" w14:textId="77777777" w:rsidTr="00084D9C">
        <w:tc>
          <w:tcPr>
            <w:tcW w:w="0" w:type="auto"/>
            <w:vMerge/>
            <w:tcBorders>
              <w:top w:val="single" w:sz="8" w:space="0" w:color="auto"/>
              <w:left w:val="single" w:sz="8" w:space="0" w:color="auto"/>
              <w:bottom w:val="single" w:sz="8" w:space="0" w:color="auto"/>
              <w:right w:val="single" w:sz="8" w:space="0" w:color="auto"/>
            </w:tcBorders>
            <w:vAlign w:val="center"/>
            <w:hideMark/>
          </w:tcPr>
          <w:p w14:paraId="541E0F7C" w14:textId="77777777" w:rsidR="00084D9C" w:rsidRPr="00084D9C" w:rsidRDefault="00084D9C" w:rsidP="00084D9C">
            <w:pPr>
              <w:jc w:val="both"/>
              <w:rPr>
                <w:rFonts w:ascii="Arial" w:hAnsi="Arial" w:cs="Arial"/>
                <w:lang w:val="lt-LT"/>
              </w:rPr>
            </w:pPr>
          </w:p>
        </w:tc>
        <w:tc>
          <w:tcPr>
            <w:tcW w:w="20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4F12C" w14:textId="77777777" w:rsidR="00084D9C" w:rsidRPr="00084D9C" w:rsidRDefault="00084D9C" w:rsidP="00084D9C">
            <w:pPr>
              <w:jc w:val="center"/>
              <w:rPr>
                <w:rFonts w:ascii="Arial" w:hAnsi="Arial" w:cs="Arial"/>
                <w:lang w:val="lt-LT"/>
              </w:rPr>
            </w:pPr>
            <w:r w:rsidRPr="00084D9C">
              <w:rPr>
                <w:rFonts w:ascii="Arial" w:hAnsi="Arial" w:cs="Arial"/>
                <w:lang w:val="lt-LT"/>
              </w:rPr>
              <w:t>5–10</w:t>
            </w:r>
          </w:p>
        </w:tc>
        <w:tc>
          <w:tcPr>
            <w:tcW w:w="20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4F8C2" w14:textId="77777777" w:rsidR="00084D9C" w:rsidRPr="00084D9C" w:rsidRDefault="00084D9C" w:rsidP="00084D9C">
            <w:pPr>
              <w:jc w:val="center"/>
              <w:rPr>
                <w:rFonts w:ascii="Arial" w:hAnsi="Arial" w:cs="Arial"/>
                <w:lang w:val="lt-LT"/>
              </w:rPr>
            </w:pPr>
            <w:r w:rsidRPr="00084D9C">
              <w:rPr>
                <w:rFonts w:ascii="Arial" w:hAnsi="Arial" w:cs="Arial"/>
                <w:lang w:val="lt-LT"/>
              </w:rPr>
              <w:t>15–20</w:t>
            </w:r>
          </w:p>
        </w:tc>
      </w:tr>
      <w:tr w:rsidR="00084D9C" w:rsidRPr="00084D9C" w14:paraId="1D8DA713" w14:textId="77777777" w:rsidTr="00084D9C">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7E666" w14:textId="77777777" w:rsidR="00084D9C" w:rsidRPr="00084D9C" w:rsidRDefault="00084D9C" w:rsidP="00084D9C">
            <w:pPr>
              <w:jc w:val="center"/>
              <w:rPr>
                <w:rFonts w:ascii="Arial" w:hAnsi="Arial" w:cs="Arial"/>
                <w:lang w:val="lt-LT"/>
              </w:rPr>
            </w:pPr>
            <w:r w:rsidRPr="00084D9C">
              <w:rPr>
                <w:rFonts w:ascii="Arial" w:hAnsi="Arial" w:cs="Arial"/>
                <w:lang w:val="lt-LT"/>
              </w:rPr>
              <w:t>35</w:t>
            </w:r>
          </w:p>
        </w:tc>
        <w:tc>
          <w:tcPr>
            <w:tcW w:w="20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EAD4B" w14:textId="77777777" w:rsidR="00084D9C" w:rsidRPr="00084D9C" w:rsidRDefault="00084D9C" w:rsidP="00084D9C">
            <w:pPr>
              <w:jc w:val="center"/>
              <w:rPr>
                <w:rFonts w:ascii="Arial" w:hAnsi="Arial" w:cs="Arial"/>
                <w:lang w:val="lt-LT"/>
              </w:rPr>
            </w:pPr>
            <w:r w:rsidRPr="00084D9C">
              <w:rPr>
                <w:rFonts w:ascii="Arial" w:hAnsi="Arial" w:cs="Arial"/>
                <w:lang w:val="lt-LT"/>
              </w:rPr>
              <w:t>0,5</w:t>
            </w:r>
          </w:p>
        </w:tc>
        <w:tc>
          <w:tcPr>
            <w:tcW w:w="20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B1912" w14:textId="77777777" w:rsidR="00084D9C" w:rsidRPr="00084D9C" w:rsidRDefault="00084D9C" w:rsidP="00084D9C">
            <w:pPr>
              <w:jc w:val="center"/>
              <w:rPr>
                <w:rFonts w:ascii="Arial" w:hAnsi="Arial" w:cs="Arial"/>
                <w:lang w:val="lt-LT"/>
              </w:rPr>
            </w:pPr>
            <w:r w:rsidRPr="00084D9C">
              <w:rPr>
                <w:rFonts w:ascii="Arial" w:hAnsi="Arial" w:cs="Arial"/>
                <w:lang w:val="lt-LT"/>
              </w:rPr>
              <w:t>0,7</w:t>
            </w:r>
          </w:p>
        </w:tc>
      </w:tr>
      <w:tr w:rsidR="00084D9C" w:rsidRPr="00084D9C" w14:paraId="294305EF" w14:textId="77777777" w:rsidTr="00084D9C">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F4E14" w14:textId="77777777" w:rsidR="00084D9C" w:rsidRPr="00084D9C" w:rsidRDefault="00084D9C" w:rsidP="00084D9C">
            <w:pPr>
              <w:jc w:val="center"/>
              <w:rPr>
                <w:rFonts w:ascii="Arial" w:hAnsi="Arial" w:cs="Arial"/>
                <w:lang w:val="lt-LT"/>
              </w:rPr>
            </w:pPr>
            <w:r w:rsidRPr="00084D9C">
              <w:rPr>
                <w:rFonts w:ascii="Arial" w:hAnsi="Arial" w:cs="Arial"/>
                <w:lang w:val="lt-LT"/>
              </w:rPr>
              <w:t>110</w:t>
            </w:r>
          </w:p>
        </w:tc>
        <w:tc>
          <w:tcPr>
            <w:tcW w:w="20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34EBA" w14:textId="77777777" w:rsidR="00084D9C" w:rsidRPr="00084D9C" w:rsidRDefault="00084D9C" w:rsidP="00084D9C">
            <w:pPr>
              <w:jc w:val="center"/>
              <w:rPr>
                <w:rFonts w:ascii="Arial" w:hAnsi="Arial" w:cs="Arial"/>
                <w:lang w:val="lt-LT"/>
              </w:rPr>
            </w:pPr>
            <w:r w:rsidRPr="00084D9C">
              <w:rPr>
                <w:rFonts w:ascii="Arial" w:hAnsi="Arial" w:cs="Arial"/>
                <w:lang w:val="lt-LT"/>
              </w:rPr>
              <w:t>0,7</w:t>
            </w:r>
          </w:p>
        </w:tc>
        <w:tc>
          <w:tcPr>
            <w:tcW w:w="20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FF9E8" w14:textId="77777777" w:rsidR="00084D9C" w:rsidRPr="00084D9C" w:rsidRDefault="00084D9C" w:rsidP="00084D9C">
            <w:pPr>
              <w:jc w:val="center"/>
              <w:rPr>
                <w:rFonts w:ascii="Arial" w:hAnsi="Arial" w:cs="Arial"/>
                <w:lang w:val="lt-LT"/>
              </w:rPr>
            </w:pPr>
            <w:r w:rsidRPr="00084D9C">
              <w:rPr>
                <w:rFonts w:ascii="Arial" w:hAnsi="Arial" w:cs="Arial"/>
                <w:lang w:val="lt-LT"/>
              </w:rPr>
              <w:t>1,2</w:t>
            </w:r>
          </w:p>
        </w:tc>
      </w:tr>
      <w:tr w:rsidR="00084D9C" w:rsidRPr="00084D9C" w14:paraId="19945311" w14:textId="77777777" w:rsidTr="00084D9C">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4774B3" w14:textId="77777777" w:rsidR="00084D9C" w:rsidRPr="00084D9C" w:rsidRDefault="00084D9C" w:rsidP="00084D9C">
            <w:pPr>
              <w:jc w:val="center"/>
              <w:rPr>
                <w:rFonts w:ascii="Arial" w:hAnsi="Arial" w:cs="Arial"/>
                <w:lang w:val="lt-LT"/>
              </w:rPr>
            </w:pPr>
            <w:r w:rsidRPr="00084D9C">
              <w:rPr>
                <w:rFonts w:ascii="Arial" w:hAnsi="Arial" w:cs="Arial"/>
                <w:lang w:val="lt-LT"/>
              </w:rPr>
              <w:t>220</w:t>
            </w:r>
          </w:p>
        </w:tc>
        <w:tc>
          <w:tcPr>
            <w:tcW w:w="20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4A675" w14:textId="77777777" w:rsidR="00084D9C" w:rsidRPr="00084D9C" w:rsidRDefault="00084D9C" w:rsidP="00084D9C">
            <w:pPr>
              <w:jc w:val="center"/>
              <w:rPr>
                <w:rFonts w:ascii="Arial" w:hAnsi="Arial" w:cs="Arial"/>
                <w:lang w:val="lt-LT"/>
              </w:rPr>
            </w:pPr>
            <w:r w:rsidRPr="00084D9C">
              <w:rPr>
                <w:rFonts w:ascii="Arial" w:hAnsi="Arial" w:cs="Arial"/>
                <w:lang w:val="lt-LT"/>
              </w:rPr>
              <w:t>1,5</w:t>
            </w:r>
          </w:p>
        </w:tc>
        <w:tc>
          <w:tcPr>
            <w:tcW w:w="20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2AF84" w14:textId="77777777" w:rsidR="00084D9C" w:rsidRPr="00084D9C" w:rsidRDefault="00084D9C" w:rsidP="00084D9C">
            <w:pPr>
              <w:jc w:val="center"/>
              <w:rPr>
                <w:rFonts w:ascii="Arial" w:hAnsi="Arial" w:cs="Arial"/>
                <w:lang w:val="lt-LT"/>
              </w:rPr>
            </w:pPr>
            <w:r w:rsidRPr="00084D9C">
              <w:rPr>
                <w:rFonts w:ascii="Arial" w:hAnsi="Arial" w:cs="Arial"/>
                <w:lang w:val="lt-LT"/>
              </w:rPr>
              <w:t>2,0</w:t>
            </w:r>
          </w:p>
        </w:tc>
      </w:tr>
      <w:tr w:rsidR="00084D9C" w:rsidRPr="00084D9C" w14:paraId="239146B5" w14:textId="77777777" w:rsidTr="00084D9C">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436D3E" w14:textId="77777777" w:rsidR="00084D9C" w:rsidRPr="00084D9C" w:rsidRDefault="00084D9C" w:rsidP="00084D9C">
            <w:pPr>
              <w:jc w:val="center"/>
              <w:rPr>
                <w:rFonts w:ascii="Arial" w:hAnsi="Arial" w:cs="Arial"/>
                <w:lang w:val="lt-LT"/>
              </w:rPr>
            </w:pPr>
            <w:r w:rsidRPr="00084D9C">
              <w:rPr>
                <w:rFonts w:ascii="Arial" w:hAnsi="Arial" w:cs="Arial"/>
                <w:lang w:val="lt-LT"/>
              </w:rPr>
              <w:t>330</w:t>
            </w:r>
          </w:p>
        </w:tc>
        <w:tc>
          <w:tcPr>
            <w:tcW w:w="20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2DAF6" w14:textId="77777777" w:rsidR="00084D9C" w:rsidRPr="00084D9C" w:rsidRDefault="00084D9C" w:rsidP="00084D9C">
            <w:pPr>
              <w:jc w:val="center"/>
              <w:rPr>
                <w:rFonts w:ascii="Arial" w:hAnsi="Arial" w:cs="Arial"/>
                <w:lang w:val="lt-LT"/>
              </w:rPr>
            </w:pPr>
            <w:r w:rsidRPr="00084D9C">
              <w:rPr>
                <w:rFonts w:ascii="Arial" w:hAnsi="Arial" w:cs="Arial"/>
                <w:lang w:val="lt-LT"/>
              </w:rPr>
              <w:t>2,0</w:t>
            </w:r>
          </w:p>
        </w:tc>
        <w:tc>
          <w:tcPr>
            <w:tcW w:w="20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6D75F" w14:textId="77777777" w:rsidR="00084D9C" w:rsidRPr="00084D9C" w:rsidRDefault="00084D9C" w:rsidP="00084D9C">
            <w:pPr>
              <w:jc w:val="center"/>
              <w:rPr>
                <w:rFonts w:ascii="Arial" w:hAnsi="Arial" w:cs="Arial"/>
                <w:lang w:val="lt-LT"/>
              </w:rPr>
            </w:pPr>
            <w:r w:rsidRPr="00084D9C">
              <w:rPr>
                <w:rFonts w:ascii="Arial" w:hAnsi="Arial" w:cs="Arial"/>
                <w:lang w:val="lt-LT"/>
              </w:rPr>
              <w:t>2,5</w:t>
            </w:r>
          </w:p>
        </w:tc>
      </w:tr>
    </w:tbl>
    <w:p w14:paraId="38379976" w14:textId="77777777" w:rsidR="00B86DE1" w:rsidRDefault="00B86DE1" w:rsidP="006E1CC0">
      <w:pPr>
        <w:jc w:val="both"/>
        <w:rPr>
          <w:rFonts w:ascii="Arial" w:hAnsi="Arial" w:cs="Arial"/>
          <w:highlight w:val="yellow"/>
        </w:rPr>
      </w:pPr>
    </w:p>
    <w:p w14:paraId="4F5E6E35" w14:textId="4AFA4CB0" w:rsidR="007E0A53" w:rsidRPr="00A76942" w:rsidRDefault="00A76942" w:rsidP="006E1CC0">
      <w:pPr>
        <w:jc w:val="both"/>
        <w:rPr>
          <w:rFonts w:ascii="Arial" w:hAnsi="Arial" w:cs="Arial"/>
        </w:rPr>
      </w:pPr>
      <w:r w:rsidRPr="00A76942">
        <w:rPr>
          <w:rFonts w:ascii="Arial" w:hAnsi="Arial" w:cs="Arial"/>
        </w:rPr>
        <w:t xml:space="preserve">Table 9. Minimum Horizontal Displacement Between Conductors and Ground Wires on Intermediate </w:t>
      </w:r>
      <w:r w:rsidR="00ED0E82">
        <w:rPr>
          <w:rFonts w:ascii="Arial" w:hAnsi="Arial" w:cs="Arial"/>
        </w:rPr>
        <w:t>Tower</w:t>
      </w:r>
      <w:r w:rsidRPr="00A76942">
        <w:rPr>
          <w:rFonts w:ascii="Arial" w:hAnsi="Arial" w:cs="Arial"/>
        </w:rPr>
        <w:t>s of 400 kV Overhead Lines</w:t>
      </w:r>
    </w:p>
    <w:tbl>
      <w:tblPr>
        <w:tblW w:w="5000" w:type="pct"/>
        <w:tblCellMar>
          <w:left w:w="0" w:type="dxa"/>
          <w:right w:w="0" w:type="dxa"/>
        </w:tblCellMar>
        <w:tblLook w:val="04A0" w:firstRow="1" w:lastRow="0" w:firstColumn="1" w:lastColumn="0" w:noHBand="0" w:noVBand="1"/>
      </w:tblPr>
      <w:tblGrid>
        <w:gridCol w:w="3018"/>
        <w:gridCol w:w="1981"/>
        <w:gridCol w:w="1416"/>
        <w:gridCol w:w="1416"/>
        <w:gridCol w:w="1509"/>
      </w:tblGrid>
      <w:tr w:rsidR="00A76942" w:rsidRPr="00A76942" w14:paraId="681A4A60" w14:textId="77777777" w:rsidTr="00A76942">
        <w:trPr>
          <w:trHeight w:val="20"/>
        </w:trPr>
        <w:tc>
          <w:tcPr>
            <w:tcW w:w="16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FB345" w14:textId="571223DC" w:rsidR="00A76942" w:rsidRPr="00A76942" w:rsidRDefault="003A6507" w:rsidP="00A76942">
            <w:pPr>
              <w:jc w:val="both"/>
              <w:rPr>
                <w:rFonts w:ascii="Arial" w:hAnsi="Arial" w:cs="Arial"/>
                <w:lang w:val="lt-LT"/>
              </w:rPr>
            </w:pPr>
            <w:r w:rsidRPr="003A6507">
              <w:rPr>
                <w:rFonts w:ascii="Arial" w:hAnsi="Arial" w:cs="Arial"/>
              </w:rPr>
              <w:t>Vertical Distance Between Conductors and Ground Wires, m</w:t>
            </w:r>
          </w:p>
        </w:tc>
        <w:tc>
          <w:tcPr>
            <w:tcW w:w="33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BD16A3" w14:textId="695112D5" w:rsidR="00A76942" w:rsidRPr="00A76942" w:rsidRDefault="003A6507" w:rsidP="00A76942">
            <w:pPr>
              <w:jc w:val="both"/>
              <w:rPr>
                <w:rFonts w:ascii="Arial" w:hAnsi="Arial" w:cs="Arial"/>
                <w:lang w:val="lt-LT"/>
              </w:rPr>
            </w:pPr>
            <w:r w:rsidRPr="003A6507">
              <w:rPr>
                <w:rFonts w:ascii="Arial" w:hAnsi="Arial" w:cs="Arial"/>
              </w:rPr>
              <w:t>Minimum Displacement, m, at Sag (m)</w:t>
            </w:r>
          </w:p>
        </w:tc>
      </w:tr>
      <w:tr w:rsidR="00A76942" w:rsidRPr="00A76942" w14:paraId="2C28ADDC" w14:textId="77777777" w:rsidTr="003A6507">
        <w:trPr>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3A42994" w14:textId="77777777" w:rsidR="00A76942" w:rsidRPr="00A76942" w:rsidRDefault="00A76942" w:rsidP="00A76942">
            <w:pPr>
              <w:jc w:val="both"/>
              <w:rPr>
                <w:rFonts w:ascii="Arial" w:hAnsi="Arial" w:cs="Arial"/>
                <w:lang w:val="lt-LT"/>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BF166" w14:textId="77777777" w:rsidR="00A76942" w:rsidRPr="00A76942" w:rsidRDefault="00A76942" w:rsidP="003A6507">
            <w:pPr>
              <w:jc w:val="center"/>
              <w:rPr>
                <w:rFonts w:ascii="Arial" w:hAnsi="Arial" w:cs="Arial"/>
                <w:lang w:val="lt-LT"/>
              </w:rPr>
            </w:pPr>
            <w:r w:rsidRPr="00A76942">
              <w:rPr>
                <w:rFonts w:ascii="Arial" w:hAnsi="Arial" w:cs="Arial"/>
                <w:lang w:val="lt-LT"/>
              </w:rPr>
              <w:t>10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8BFB5" w14:textId="77777777" w:rsidR="00A76942" w:rsidRPr="00A76942" w:rsidRDefault="00A76942" w:rsidP="003A6507">
            <w:pPr>
              <w:jc w:val="center"/>
              <w:rPr>
                <w:rFonts w:ascii="Arial" w:hAnsi="Arial" w:cs="Arial"/>
                <w:lang w:val="lt-LT"/>
              </w:rPr>
            </w:pPr>
            <w:r w:rsidRPr="00A76942">
              <w:rPr>
                <w:rFonts w:ascii="Arial" w:hAnsi="Arial" w:cs="Arial"/>
                <w:lang w:val="lt-LT"/>
              </w:rPr>
              <w:t>12</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F3A93" w14:textId="77777777" w:rsidR="00A76942" w:rsidRPr="00A76942" w:rsidRDefault="00A76942" w:rsidP="003A6507">
            <w:pPr>
              <w:jc w:val="center"/>
              <w:rPr>
                <w:rFonts w:ascii="Arial" w:hAnsi="Arial" w:cs="Arial"/>
                <w:lang w:val="lt-LT"/>
              </w:rPr>
            </w:pPr>
            <w:r w:rsidRPr="00A76942">
              <w:rPr>
                <w:rFonts w:ascii="Arial" w:hAnsi="Arial" w:cs="Arial"/>
                <w:lang w:val="lt-LT"/>
              </w:rPr>
              <w:t>14</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6FF9C" w14:textId="77777777" w:rsidR="00A76942" w:rsidRPr="00A76942" w:rsidRDefault="00A76942" w:rsidP="003A6507">
            <w:pPr>
              <w:jc w:val="center"/>
              <w:rPr>
                <w:rFonts w:ascii="Arial" w:hAnsi="Arial" w:cs="Arial"/>
                <w:lang w:val="lt-LT"/>
              </w:rPr>
            </w:pPr>
            <w:r w:rsidRPr="00A76942">
              <w:rPr>
                <w:rFonts w:ascii="Arial" w:hAnsi="Arial" w:cs="Arial"/>
                <w:lang w:val="lt-LT"/>
              </w:rPr>
              <w:t>16</w:t>
            </w:r>
          </w:p>
        </w:tc>
      </w:tr>
      <w:tr w:rsidR="00A76942" w:rsidRPr="00A76942" w14:paraId="614CB7CD" w14:textId="77777777" w:rsidTr="003A6507">
        <w:trPr>
          <w:trHeight w:val="20"/>
        </w:trPr>
        <w:tc>
          <w:tcPr>
            <w:tcW w:w="16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A28E84" w14:textId="77777777" w:rsidR="00A76942" w:rsidRPr="00A76942" w:rsidRDefault="00A76942" w:rsidP="003A6507">
            <w:pPr>
              <w:jc w:val="center"/>
              <w:rPr>
                <w:rFonts w:ascii="Arial" w:hAnsi="Arial" w:cs="Arial"/>
                <w:lang w:val="lt-LT"/>
              </w:rPr>
            </w:pPr>
            <w:r w:rsidRPr="00A76942">
              <w:rPr>
                <w:rFonts w:ascii="Arial" w:hAnsi="Arial" w:cs="Arial"/>
                <w:lang w:val="lt-LT"/>
              </w:rPr>
              <w:t>9,0</w:t>
            </w:r>
          </w:p>
        </w:tc>
        <w:tc>
          <w:tcPr>
            <w:tcW w:w="10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21D45" w14:textId="77777777" w:rsidR="00A76942" w:rsidRPr="00A76942" w:rsidRDefault="00A76942" w:rsidP="003A6507">
            <w:pPr>
              <w:jc w:val="center"/>
              <w:rPr>
                <w:rFonts w:ascii="Arial" w:hAnsi="Arial" w:cs="Arial"/>
                <w:lang w:val="lt-LT"/>
              </w:rPr>
            </w:pPr>
            <w:r w:rsidRPr="00A76942">
              <w:rPr>
                <w:rFonts w:ascii="Arial" w:hAnsi="Arial" w:cs="Arial"/>
                <w:lang w:val="lt-LT"/>
              </w:rPr>
              <w:t>2,0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9A634" w14:textId="77777777" w:rsidR="00A76942" w:rsidRPr="00A76942" w:rsidRDefault="00A76942" w:rsidP="003A6507">
            <w:pPr>
              <w:jc w:val="center"/>
              <w:rPr>
                <w:rFonts w:ascii="Arial" w:hAnsi="Arial" w:cs="Arial"/>
                <w:lang w:val="lt-LT"/>
              </w:rPr>
            </w:pPr>
            <w:r w:rsidRPr="00A76942">
              <w:rPr>
                <w:rFonts w:ascii="Arial" w:hAnsi="Arial" w:cs="Arial"/>
                <w:lang w:val="lt-LT"/>
              </w:rPr>
              <w:t>3,5</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9CCF7" w14:textId="77777777" w:rsidR="00A76942" w:rsidRPr="00A76942" w:rsidRDefault="00A76942" w:rsidP="003A6507">
            <w:pPr>
              <w:jc w:val="center"/>
              <w:rPr>
                <w:rFonts w:ascii="Arial" w:hAnsi="Arial" w:cs="Arial"/>
                <w:lang w:val="lt-LT"/>
              </w:rPr>
            </w:pPr>
            <w:r w:rsidRPr="00A76942">
              <w:rPr>
                <w:rFonts w:ascii="Arial" w:hAnsi="Arial" w:cs="Arial"/>
                <w:lang w:val="lt-LT"/>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902C9" w14:textId="77777777" w:rsidR="00A76942" w:rsidRPr="00A76942" w:rsidRDefault="00A76942" w:rsidP="003A6507">
            <w:pPr>
              <w:jc w:val="center"/>
              <w:rPr>
                <w:rFonts w:ascii="Arial" w:hAnsi="Arial" w:cs="Arial"/>
                <w:lang w:val="lt-LT"/>
              </w:rPr>
            </w:pPr>
            <w:r w:rsidRPr="00A76942">
              <w:rPr>
                <w:rFonts w:ascii="Arial" w:hAnsi="Arial" w:cs="Arial"/>
                <w:lang w:val="lt-LT"/>
              </w:rPr>
              <w:t>4,0</w:t>
            </w:r>
          </w:p>
        </w:tc>
      </w:tr>
      <w:tr w:rsidR="00A76942" w:rsidRPr="00A76942" w14:paraId="7548C9EC" w14:textId="77777777" w:rsidTr="003A6507">
        <w:trPr>
          <w:trHeight w:val="20"/>
        </w:trPr>
        <w:tc>
          <w:tcPr>
            <w:tcW w:w="16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42B0F" w14:textId="77777777" w:rsidR="00A76942" w:rsidRPr="00A76942" w:rsidRDefault="00A76942" w:rsidP="003A6507">
            <w:pPr>
              <w:jc w:val="center"/>
              <w:rPr>
                <w:rFonts w:ascii="Arial" w:hAnsi="Arial" w:cs="Arial"/>
                <w:lang w:val="lt-LT"/>
              </w:rPr>
            </w:pPr>
            <w:r w:rsidRPr="00A76942">
              <w:rPr>
                <w:rFonts w:ascii="Arial" w:hAnsi="Arial" w:cs="Arial"/>
                <w:lang w:val="lt-LT"/>
              </w:rPr>
              <w:t>10,0</w:t>
            </w:r>
          </w:p>
        </w:tc>
        <w:tc>
          <w:tcPr>
            <w:tcW w:w="10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4B465" w14:textId="77777777" w:rsidR="00A76942" w:rsidRPr="00A76942" w:rsidRDefault="00A76942" w:rsidP="003A6507">
            <w:pPr>
              <w:jc w:val="center"/>
              <w:rPr>
                <w:rFonts w:ascii="Arial" w:hAnsi="Arial" w:cs="Arial"/>
                <w:lang w:val="lt-LT"/>
              </w:rPr>
            </w:pPr>
            <w:r w:rsidRPr="00A76942">
              <w:rPr>
                <w:rFonts w:ascii="Arial" w:hAnsi="Arial" w:cs="Arial"/>
                <w:lang w:val="lt-LT"/>
              </w:rPr>
              <w:t>2,0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94748" w14:textId="77777777" w:rsidR="00A76942" w:rsidRPr="00A76942" w:rsidRDefault="00A76942" w:rsidP="003A6507">
            <w:pPr>
              <w:jc w:val="center"/>
              <w:rPr>
                <w:rFonts w:ascii="Arial" w:hAnsi="Arial" w:cs="Arial"/>
                <w:lang w:val="lt-LT"/>
              </w:rPr>
            </w:pPr>
            <w:r w:rsidRPr="00A76942">
              <w:rPr>
                <w:rFonts w:ascii="Arial" w:hAnsi="Arial" w:cs="Arial"/>
                <w:lang w:val="lt-LT"/>
              </w:rPr>
              <w:t>3,0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05EAA" w14:textId="77777777" w:rsidR="00A76942" w:rsidRPr="00A76942" w:rsidRDefault="00A76942" w:rsidP="003A6507">
            <w:pPr>
              <w:jc w:val="center"/>
              <w:rPr>
                <w:rFonts w:ascii="Arial" w:hAnsi="Arial" w:cs="Arial"/>
                <w:lang w:val="lt-LT"/>
              </w:rPr>
            </w:pPr>
            <w:r w:rsidRPr="00A76942">
              <w:rPr>
                <w:rFonts w:ascii="Arial" w:hAnsi="Arial" w:cs="Arial"/>
                <w:lang w:val="lt-LT"/>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C5A80" w14:textId="77777777" w:rsidR="00A76942" w:rsidRPr="00A76942" w:rsidRDefault="00A76942" w:rsidP="003A6507">
            <w:pPr>
              <w:jc w:val="center"/>
              <w:rPr>
                <w:rFonts w:ascii="Arial" w:hAnsi="Arial" w:cs="Arial"/>
                <w:lang w:val="lt-LT"/>
              </w:rPr>
            </w:pPr>
            <w:r w:rsidRPr="00A76942">
              <w:rPr>
                <w:rFonts w:ascii="Arial" w:hAnsi="Arial" w:cs="Arial"/>
                <w:lang w:val="lt-LT"/>
              </w:rPr>
              <w:t>4,0</w:t>
            </w:r>
          </w:p>
        </w:tc>
      </w:tr>
      <w:tr w:rsidR="00A76942" w:rsidRPr="00A76942" w14:paraId="45318D64" w14:textId="77777777" w:rsidTr="003A6507">
        <w:trPr>
          <w:trHeight w:val="20"/>
        </w:trPr>
        <w:tc>
          <w:tcPr>
            <w:tcW w:w="16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775262" w14:textId="77777777" w:rsidR="00A76942" w:rsidRPr="00A76942" w:rsidRDefault="00A76942" w:rsidP="003A6507">
            <w:pPr>
              <w:jc w:val="center"/>
              <w:rPr>
                <w:rFonts w:ascii="Arial" w:hAnsi="Arial" w:cs="Arial"/>
                <w:lang w:val="lt-LT"/>
              </w:rPr>
            </w:pPr>
            <w:r w:rsidRPr="00A76942">
              <w:rPr>
                <w:rFonts w:ascii="Arial" w:hAnsi="Arial" w:cs="Arial"/>
                <w:lang w:val="lt-LT"/>
              </w:rPr>
              <w:t>11,0</w:t>
            </w:r>
          </w:p>
        </w:tc>
        <w:tc>
          <w:tcPr>
            <w:tcW w:w="10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01F96" w14:textId="77777777" w:rsidR="00A76942" w:rsidRPr="00A76942" w:rsidRDefault="00A76942" w:rsidP="003A6507">
            <w:pPr>
              <w:jc w:val="center"/>
              <w:rPr>
                <w:rFonts w:ascii="Arial" w:hAnsi="Arial" w:cs="Arial"/>
                <w:lang w:val="lt-LT"/>
              </w:rPr>
            </w:pPr>
            <w:r w:rsidRPr="00A76942">
              <w:rPr>
                <w:rFonts w:ascii="Arial" w:hAnsi="Arial" w:cs="Arial"/>
                <w:lang w:val="lt-LT"/>
              </w:rPr>
              <w:t>2,0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8C137" w14:textId="77777777" w:rsidR="00A76942" w:rsidRPr="00A76942" w:rsidRDefault="00A76942" w:rsidP="003A6507">
            <w:pPr>
              <w:jc w:val="center"/>
              <w:rPr>
                <w:rFonts w:ascii="Arial" w:hAnsi="Arial" w:cs="Arial"/>
                <w:lang w:val="lt-LT"/>
              </w:rPr>
            </w:pPr>
            <w:r w:rsidRPr="00A76942">
              <w:rPr>
                <w:rFonts w:ascii="Arial" w:hAnsi="Arial" w:cs="Arial"/>
                <w:lang w:val="lt-LT"/>
              </w:rPr>
              <w:t>2,0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94169" w14:textId="77777777" w:rsidR="00A76942" w:rsidRPr="00A76942" w:rsidRDefault="00A76942" w:rsidP="003A6507">
            <w:pPr>
              <w:jc w:val="center"/>
              <w:rPr>
                <w:rFonts w:ascii="Arial" w:hAnsi="Arial" w:cs="Arial"/>
                <w:lang w:val="lt-LT"/>
              </w:rPr>
            </w:pPr>
            <w:r w:rsidRPr="00A76942">
              <w:rPr>
                <w:rFonts w:ascii="Arial" w:hAnsi="Arial" w:cs="Arial"/>
                <w:lang w:val="lt-LT"/>
              </w:rPr>
              <w:t>3,0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F183B" w14:textId="77777777" w:rsidR="00A76942" w:rsidRPr="00A76942" w:rsidRDefault="00A76942" w:rsidP="003A6507">
            <w:pPr>
              <w:jc w:val="center"/>
              <w:rPr>
                <w:rFonts w:ascii="Arial" w:hAnsi="Arial" w:cs="Arial"/>
                <w:lang w:val="lt-LT"/>
              </w:rPr>
            </w:pPr>
            <w:r w:rsidRPr="00A76942">
              <w:rPr>
                <w:rFonts w:ascii="Arial" w:hAnsi="Arial" w:cs="Arial"/>
                <w:lang w:val="lt-LT"/>
              </w:rPr>
              <w:t>3,5</w:t>
            </w:r>
          </w:p>
        </w:tc>
      </w:tr>
      <w:tr w:rsidR="00A76942" w:rsidRPr="00A76942" w14:paraId="1F897D08" w14:textId="77777777" w:rsidTr="003A6507">
        <w:trPr>
          <w:trHeight w:val="20"/>
        </w:trPr>
        <w:tc>
          <w:tcPr>
            <w:tcW w:w="16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A0162" w14:textId="77777777" w:rsidR="00A76942" w:rsidRPr="00A76942" w:rsidRDefault="00A76942" w:rsidP="003A6507">
            <w:pPr>
              <w:jc w:val="center"/>
              <w:rPr>
                <w:rFonts w:ascii="Arial" w:hAnsi="Arial" w:cs="Arial"/>
                <w:lang w:val="lt-LT"/>
              </w:rPr>
            </w:pPr>
            <w:r w:rsidRPr="00A76942">
              <w:rPr>
                <w:rFonts w:ascii="Arial" w:hAnsi="Arial" w:cs="Arial"/>
                <w:lang w:val="lt-LT"/>
              </w:rPr>
              <w:t>12,0</w:t>
            </w:r>
          </w:p>
        </w:tc>
        <w:tc>
          <w:tcPr>
            <w:tcW w:w="10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E3CE17" w14:textId="77777777" w:rsidR="00A76942" w:rsidRPr="00A76942" w:rsidRDefault="00A76942" w:rsidP="003A6507">
            <w:pPr>
              <w:jc w:val="center"/>
              <w:rPr>
                <w:rFonts w:ascii="Arial" w:hAnsi="Arial" w:cs="Arial"/>
                <w:lang w:val="lt-LT"/>
              </w:rPr>
            </w:pPr>
            <w:r w:rsidRPr="00A76942">
              <w:rPr>
                <w:rFonts w:ascii="Arial" w:hAnsi="Arial" w:cs="Arial"/>
                <w:lang w:val="lt-LT"/>
              </w:rPr>
              <w:t>2,0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618C1" w14:textId="77777777" w:rsidR="00A76942" w:rsidRPr="00A76942" w:rsidRDefault="00A76942" w:rsidP="003A6507">
            <w:pPr>
              <w:jc w:val="center"/>
              <w:rPr>
                <w:rFonts w:ascii="Arial" w:hAnsi="Arial" w:cs="Arial"/>
                <w:lang w:val="lt-LT"/>
              </w:rPr>
            </w:pPr>
            <w:r w:rsidRPr="00A76942">
              <w:rPr>
                <w:rFonts w:ascii="Arial" w:hAnsi="Arial" w:cs="Arial"/>
                <w:lang w:val="lt-LT"/>
              </w:rPr>
              <w:t>2,0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07A21" w14:textId="77777777" w:rsidR="00A76942" w:rsidRPr="00A76942" w:rsidRDefault="00A76942" w:rsidP="003A6507">
            <w:pPr>
              <w:jc w:val="center"/>
              <w:rPr>
                <w:rFonts w:ascii="Arial" w:hAnsi="Arial" w:cs="Arial"/>
                <w:lang w:val="lt-LT"/>
              </w:rPr>
            </w:pPr>
            <w:r w:rsidRPr="00A76942">
              <w:rPr>
                <w:rFonts w:ascii="Arial" w:hAnsi="Arial" w:cs="Arial"/>
                <w:lang w:val="lt-LT"/>
              </w:rPr>
              <w:t>2,5</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A31E8" w14:textId="77777777" w:rsidR="00A76942" w:rsidRPr="00A76942" w:rsidRDefault="00A76942" w:rsidP="003A6507">
            <w:pPr>
              <w:jc w:val="center"/>
              <w:rPr>
                <w:rFonts w:ascii="Arial" w:hAnsi="Arial" w:cs="Arial"/>
                <w:lang w:val="lt-LT"/>
              </w:rPr>
            </w:pPr>
            <w:r w:rsidRPr="00A76942">
              <w:rPr>
                <w:rFonts w:ascii="Arial" w:hAnsi="Arial" w:cs="Arial"/>
                <w:lang w:val="lt-LT"/>
              </w:rPr>
              <w:t>3,0</w:t>
            </w:r>
          </w:p>
        </w:tc>
      </w:tr>
    </w:tbl>
    <w:p w14:paraId="21EC8976" w14:textId="77777777" w:rsidR="007E0A53" w:rsidRDefault="007E0A53" w:rsidP="006E1CC0">
      <w:pPr>
        <w:jc w:val="both"/>
        <w:rPr>
          <w:rFonts w:ascii="Arial" w:hAnsi="Arial" w:cs="Arial"/>
          <w:highlight w:val="yellow"/>
        </w:rPr>
      </w:pPr>
    </w:p>
    <w:p w14:paraId="022E195E" w14:textId="2D4165B7" w:rsidR="003A6507" w:rsidRPr="00CA7F95" w:rsidRDefault="00CA7F95" w:rsidP="00910AB2">
      <w:pPr>
        <w:jc w:val="both"/>
        <w:rPr>
          <w:rFonts w:ascii="Arial" w:hAnsi="Arial" w:cs="Arial"/>
        </w:rPr>
      </w:pPr>
      <w:r w:rsidRPr="00CA7F95">
        <w:rPr>
          <w:rFonts w:ascii="Arial" w:hAnsi="Arial" w:cs="Arial"/>
        </w:rPr>
        <w:t xml:space="preserve">Table 10. Minimum Horizontal Displacement Between Conductors and Ground Wires of Adjacent Levels on Intermediate </w:t>
      </w:r>
      <w:r w:rsidR="00ED0E82">
        <w:rPr>
          <w:rFonts w:ascii="Arial" w:hAnsi="Arial" w:cs="Arial"/>
        </w:rPr>
        <w:t>Tower</w:t>
      </w:r>
      <w:r w:rsidRPr="00CA7F95">
        <w:rPr>
          <w:rFonts w:ascii="Arial" w:hAnsi="Arial" w:cs="Arial"/>
        </w:rPr>
        <w:t>s for 110–330 kV Overhead Lines</w:t>
      </w:r>
    </w:p>
    <w:tbl>
      <w:tblPr>
        <w:tblW w:w="0" w:type="auto"/>
        <w:tblCellMar>
          <w:left w:w="0" w:type="dxa"/>
          <w:right w:w="0" w:type="dxa"/>
        </w:tblCellMar>
        <w:tblLook w:val="04A0" w:firstRow="1" w:lastRow="0" w:firstColumn="1" w:lastColumn="0" w:noHBand="0" w:noVBand="1"/>
      </w:tblPr>
      <w:tblGrid>
        <w:gridCol w:w="2347"/>
        <w:gridCol w:w="2332"/>
        <w:gridCol w:w="2332"/>
        <w:gridCol w:w="2329"/>
      </w:tblGrid>
      <w:tr w:rsidR="00CE15F7" w:rsidRPr="00CE15F7" w14:paraId="3F51140C" w14:textId="77777777" w:rsidTr="00CE15F7">
        <w:tc>
          <w:tcPr>
            <w:tcW w:w="24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E876D" w14:textId="67A0BA56" w:rsidR="00CE15F7" w:rsidRPr="00CE15F7" w:rsidRDefault="00CE15F7" w:rsidP="00CE15F7">
            <w:pPr>
              <w:jc w:val="center"/>
              <w:rPr>
                <w:rFonts w:ascii="Arial" w:hAnsi="Arial" w:cs="Arial"/>
                <w:lang w:val="lt-LT"/>
              </w:rPr>
            </w:pPr>
            <w:r w:rsidRPr="00CE15F7">
              <w:rPr>
                <w:rFonts w:ascii="Arial" w:hAnsi="Arial" w:cs="Arial"/>
              </w:rPr>
              <w:lastRenderedPageBreak/>
              <w:t>Voltage, kV</w:t>
            </w:r>
          </w:p>
        </w:tc>
        <w:tc>
          <w:tcPr>
            <w:tcW w:w="722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9E4886" w14:textId="6133617E" w:rsidR="00CE15F7" w:rsidRPr="00CE15F7" w:rsidRDefault="00CE15F7" w:rsidP="00CE15F7">
            <w:pPr>
              <w:jc w:val="center"/>
              <w:rPr>
                <w:rFonts w:ascii="Arial" w:hAnsi="Arial" w:cs="Arial"/>
                <w:lang w:val="lt-LT"/>
              </w:rPr>
            </w:pPr>
            <w:r w:rsidRPr="00CE15F7">
              <w:rPr>
                <w:rFonts w:ascii="Arial" w:hAnsi="Arial" w:cs="Arial"/>
              </w:rPr>
              <w:t>Minimum Horizontal Displacement, m, at Vertical Distance Between Conductors and Ground Wires (m)</w:t>
            </w:r>
          </w:p>
        </w:tc>
      </w:tr>
      <w:tr w:rsidR="00CE15F7" w:rsidRPr="00CE15F7" w14:paraId="462EDA39" w14:textId="77777777" w:rsidTr="00CE15F7">
        <w:tc>
          <w:tcPr>
            <w:tcW w:w="0" w:type="auto"/>
            <w:vMerge/>
            <w:tcBorders>
              <w:top w:val="single" w:sz="8" w:space="0" w:color="auto"/>
              <w:left w:val="single" w:sz="8" w:space="0" w:color="auto"/>
              <w:bottom w:val="single" w:sz="8" w:space="0" w:color="auto"/>
              <w:right w:val="single" w:sz="8" w:space="0" w:color="auto"/>
            </w:tcBorders>
            <w:vAlign w:val="center"/>
            <w:hideMark/>
          </w:tcPr>
          <w:p w14:paraId="247AE242" w14:textId="77777777" w:rsidR="00CE15F7" w:rsidRPr="00CE15F7" w:rsidRDefault="00CE15F7" w:rsidP="00CE15F7">
            <w:pPr>
              <w:jc w:val="center"/>
              <w:rPr>
                <w:rFonts w:ascii="Arial" w:hAnsi="Arial" w:cs="Arial"/>
                <w:lang w:val="lt-LT"/>
              </w:rPr>
            </w:pP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6C5E9" w14:textId="77777777" w:rsidR="00CE15F7" w:rsidRPr="00CE15F7" w:rsidRDefault="00CE15F7" w:rsidP="00CE15F7">
            <w:pPr>
              <w:jc w:val="center"/>
              <w:rPr>
                <w:rFonts w:ascii="Arial" w:hAnsi="Arial" w:cs="Arial"/>
                <w:lang w:val="lt-LT"/>
              </w:rPr>
            </w:pPr>
            <w:r w:rsidRPr="00CE15F7">
              <w:rPr>
                <w:rFonts w:ascii="Arial" w:hAnsi="Arial" w:cs="Arial"/>
                <w:lang w:val="lt-LT"/>
              </w:rPr>
              <w:t>3,0–4,5</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33D82" w14:textId="77777777" w:rsidR="00CE15F7" w:rsidRPr="00CE15F7" w:rsidRDefault="00CE15F7" w:rsidP="00CE15F7">
            <w:pPr>
              <w:jc w:val="center"/>
              <w:rPr>
                <w:rFonts w:ascii="Arial" w:hAnsi="Arial" w:cs="Arial"/>
                <w:lang w:val="lt-LT"/>
              </w:rPr>
            </w:pPr>
            <w:r w:rsidRPr="00CE15F7">
              <w:rPr>
                <w:rFonts w:ascii="Arial" w:hAnsi="Arial" w:cs="Arial"/>
                <w:lang w:val="lt-LT"/>
              </w:rPr>
              <w:t>5,0–9,5</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B711B" w14:textId="77777777" w:rsidR="00CE15F7" w:rsidRPr="00CE15F7" w:rsidRDefault="00CE15F7" w:rsidP="00CE15F7">
            <w:pPr>
              <w:jc w:val="center"/>
              <w:rPr>
                <w:rFonts w:ascii="Arial" w:hAnsi="Arial" w:cs="Arial"/>
                <w:lang w:val="lt-LT"/>
              </w:rPr>
            </w:pPr>
            <w:r w:rsidRPr="00CE15F7">
              <w:rPr>
                <w:rFonts w:ascii="Arial" w:hAnsi="Arial" w:cs="Arial"/>
                <w:i/>
                <w:iCs/>
                <w:lang w:val="lt-LT"/>
              </w:rPr>
              <w:t>≥</w:t>
            </w:r>
            <w:r w:rsidRPr="00CE15F7">
              <w:rPr>
                <w:rFonts w:ascii="Arial" w:hAnsi="Arial" w:cs="Arial"/>
                <w:lang w:val="lt-LT"/>
              </w:rPr>
              <w:t>10</w:t>
            </w:r>
          </w:p>
        </w:tc>
      </w:tr>
      <w:tr w:rsidR="00CE15F7" w:rsidRPr="00CE15F7" w14:paraId="31A50D01" w14:textId="77777777" w:rsidTr="00CE15F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68624" w14:textId="77777777" w:rsidR="00CE15F7" w:rsidRPr="00CE15F7" w:rsidRDefault="00CE15F7" w:rsidP="00CE15F7">
            <w:pPr>
              <w:jc w:val="center"/>
              <w:rPr>
                <w:rFonts w:ascii="Arial" w:hAnsi="Arial" w:cs="Arial"/>
                <w:lang w:val="lt-LT"/>
              </w:rPr>
            </w:pPr>
            <w:r w:rsidRPr="00CE15F7">
              <w:rPr>
                <w:rFonts w:ascii="Arial" w:hAnsi="Arial" w:cs="Arial"/>
                <w:lang w:val="lt-LT"/>
              </w:rPr>
              <w:t>110</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4C6DA" w14:textId="77777777" w:rsidR="00CE15F7" w:rsidRPr="00CE15F7" w:rsidRDefault="00CE15F7" w:rsidP="00CE15F7">
            <w:pPr>
              <w:jc w:val="center"/>
              <w:rPr>
                <w:rFonts w:ascii="Arial" w:hAnsi="Arial" w:cs="Arial"/>
                <w:lang w:val="lt-LT"/>
              </w:rPr>
            </w:pPr>
            <w:r w:rsidRPr="00CE15F7">
              <w:rPr>
                <w:rFonts w:ascii="Arial" w:hAnsi="Arial" w:cs="Arial"/>
                <w:lang w:val="lt-LT"/>
              </w:rPr>
              <w:t>1,5</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D86BD" w14:textId="77777777" w:rsidR="00CE15F7" w:rsidRPr="00CE15F7" w:rsidRDefault="00CE15F7" w:rsidP="00CE15F7">
            <w:pPr>
              <w:jc w:val="center"/>
              <w:rPr>
                <w:rFonts w:ascii="Arial" w:hAnsi="Arial" w:cs="Arial"/>
                <w:lang w:val="lt-LT"/>
              </w:rPr>
            </w:pPr>
            <w:r w:rsidRPr="00CE15F7">
              <w:rPr>
                <w:rFonts w:ascii="Arial" w:hAnsi="Arial" w:cs="Arial"/>
                <w:lang w:val="lt-LT"/>
              </w:rPr>
              <w:t>1,2</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6F015" w14:textId="77777777" w:rsidR="00CE15F7" w:rsidRPr="00CE15F7" w:rsidRDefault="00CE15F7" w:rsidP="00CE15F7">
            <w:pPr>
              <w:jc w:val="center"/>
              <w:rPr>
                <w:rFonts w:ascii="Arial" w:hAnsi="Arial" w:cs="Arial"/>
                <w:lang w:val="lt-LT"/>
              </w:rPr>
            </w:pPr>
            <w:r w:rsidRPr="00CE15F7">
              <w:rPr>
                <w:rFonts w:ascii="Arial" w:hAnsi="Arial" w:cs="Arial"/>
                <w:lang w:val="lt-LT"/>
              </w:rPr>
              <w:t>-</w:t>
            </w:r>
          </w:p>
        </w:tc>
      </w:tr>
      <w:tr w:rsidR="00CE15F7" w:rsidRPr="00CE15F7" w14:paraId="45F4CE23" w14:textId="77777777" w:rsidTr="00CE15F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F09BC2" w14:textId="77777777" w:rsidR="00CE15F7" w:rsidRPr="00CE15F7" w:rsidRDefault="00CE15F7" w:rsidP="00CE15F7">
            <w:pPr>
              <w:jc w:val="center"/>
              <w:rPr>
                <w:rFonts w:ascii="Arial" w:hAnsi="Arial" w:cs="Arial"/>
                <w:lang w:val="lt-LT"/>
              </w:rPr>
            </w:pPr>
            <w:r w:rsidRPr="00CE15F7">
              <w:rPr>
                <w:rFonts w:ascii="Arial" w:hAnsi="Arial" w:cs="Arial"/>
                <w:lang w:val="lt-LT"/>
              </w:rPr>
              <w:t>220</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42463" w14:textId="77777777" w:rsidR="00CE15F7" w:rsidRPr="00CE15F7" w:rsidRDefault="00CE15F7" w:rsidP="00CE15F7">
            <w:pPr>
              <w:jc w:val="center"/>
              <w:rPr>
                <w:rFonts w:ascii="Arial" w:hAnsi="Arial" w:cs="Arial"/>
                <w:lang w:val="lt-LT"/>
              </w:rPr>
            </w:pPr>
            <w:r w:rsidRPr="00CE15F7">
              <w:rPr>
                <w:rFonts w:ascii="Arial" w:hAnsi="Arial" w:cs="Arial"/>
                <w:lang w:val="lt-LT"/>
              </w:rPr>
              <w:t>2,5</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4CBAC" w14:textId="77777777" w:rsidR="00CE15F7" w:rsidRPr="00CE15F7" w:rsidRDefault="00CE15F7" w:rsidP="00CE15F7">
            <w:pPr>
              <w:jc w:val="center"/>
              <w:rPr>
                <w:rFonts w:ascii="Arial" w:hAnsi="Arial" w:cs="Arial"/>
                <w:lang w:val="lt-LT"/>
              </w:rPr>
            </w:pPr>
            <w:r w:rsidRPr="00CE15F7">
              <w:rPr>
                <w:rFonts w:ascii="Arial" w:hAnsi="Arial" w:cs="Arial"/>
                <w:lang w:val="lt-LT"/>
              </w:rPr>
              <w:t>2,0</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659EE" w14:textId="77777777" w:rsidR="00CE15F7" w:rsidRPr="00CE15F7" w:rsidRDefault="00CE15F7" w:rsidP="00CE15F7">
            <w:pPr>
              <w:jc w:val="center"/>
              <w:rPr>
                <w:rFonts w:ascii="Arial" w:hAnsi="Arial" w:cs="Arial"/>
                <w:lang w:val="lt-LT"/>
              </w:rPr>
            </w:pPr>
            <w:r w:rsidRPr="00CE15F7">
              <w:rPr>
                <w:rFonts w:ascii="Arial" w:hAnsi="Arial" w:cs="Arial"/>
                <w:lang w:val="lt-LT"/>
              </w:rPr>
              <w:t>1,5</w:t>
            </w:r>
          </w:p>
        </w:tc>
      </w:tr>
      <w:tr w:rsidR="00CE15F7" w:rsidRPr="00CE15F7" w14:paraId="0C719C1B" w14:textId="77777777" w:rsidTr="00CE15F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94E3EA" w14:textId="77777777" w:rsidR="00CE15F7" w:rsidRPr="00CE15F7" w:rsidRDefault="00CE15F7" w:rsidP="00CE15F7">
            <w:pPr>
              <w:jc w:val="center"/>
              <w:rPr>
                <w:rFonts w:ascii="Arial" w:hAnsi="Arial" w:cs="Arial"/>
                <w:lang w:val="lt-LT"/>
              </w:rPr>
            </w:pPr>
            <w:r w:rsidRPr="00CE15F7">
              <w:rPr>
                <w:rFonts w:ascii="Arial" w:hAnsi="Arial" w:cs="Arial"/>
                <w:lang w:val="lt-LT"/>
              </w:rPr>
              <w:t>330</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8619E" w14:textId="77777777" w:rsidR="00CE15F7" w:rsidRPr="00CE15F7" w:rsidRDefault="00CE15F7" w:rsidP="00CE15F7">
            <w:pPr>
              <w:jc w:val="center"/>
              <w:rPr>
                <w:rFonts w:ascii="Arial" w:hAnsi="Arial" w:cs="Arial"/>
                <w:lang w:val="lt-LT"/>
              </w:rPr>
            </w:pPr>
            <w:r w:rsidRPr="00CE15F7">
              <w:rPr>
                <w:rFonts w:ascii="Arial" w:hAnsi="Arial" w:cs="Arial"/>
                <w:lang w:val="lt-LT"/>
              </w:rPr>
              <w:t>-</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5F3E4" w14:textId="77777777" w:rsidR="00CE15F7" w:rsidRPr="00CE15F7" w:rsidRDefault="00CE15F7" w:rsidP="00CE15F7">
            <w:pPr>
              <w:jc w:val="center"/>
              <w:rPr>
                <w:rFonts w:ascii="Arial" w:hAnsi="Arial" w:cs="Arial"/>
                <w:lang w:val="lt-LT"/>
              </w:rPr>
            </w:pPr>
            <w:r w:rsidRPr="00CE15F7">
              <w:rPr>
                <w:rFonts w:ascii="Arial" w:hAnsi="Arial" w:cs="Arial"/>
                <w:lang w:val="lt-LT"/>
              </w:rPr>
              <w:t>3,0</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A57A7" w14:textId="77777777" w:rsidR="00CE15F7" w:rsidRPr="00CE15F7" w:rsidRDefault="00CE15F7" w:rsidP="00CE15F7">
            <w:pPr>
              <w:jc w:val="center"/>
              <w:rPr>
                <w:rFonts w:ascii="Arial" w:hAnsi="Arial" w:cs="Arial"/>
                <w:lang w:val="lt-LT"/>
              </w:rPr>
            </w:pPr>
            <w:r w:rsidRPr="00CE15F7">
              <w:rPr>
                <w:rFonts w:ascii="Arial" w:hAnsi="Arial" w:cs="Arial"/>
                <w:lang w:val="lt-LT"/>
              </w:rPr>
              <w:t>2,5</w:t>
            </w:r>
          </w:p>
        </w:tc>
      </w:tr>
    </w:tbl>
    <w:p w14:paraId="556A7A22" w14:textId="77777777" w:rsidR="003A6507" w:rsidRDefault="003A6507" w:rsidP="00910AB2">
      <w:pPr>
        <w:jc w:val="both"/>
        <w:rPr>
          <w:rFonts w:ascii="Arial" w:hAnsi="Arial" w:cs="Arial"/>
          <w:highlight w:val="yellow"/>
        </w:rPr>
      </w:pPr>
    </w:p>
    <w:p w14:paraId="3188B833" w14:textId="1B85E6AD" w:rsidR="00C818A9" w:rsidRDefault="00995C51" w:rsidP="00910AB2">
      <w:pPr>
        <w:jc w:val="both"/>
        <w:rPr>
          <w:rFonts w:ascii="Arial" w:hAnsi="Arial" w:cs="Arial"/>
        </w:rPr>
      </w:pPr>
      <w:r>
        <w:rPr>
          <w:rFonts w:ascii="Arial" w:hAnsi="Arial" w:cs="Arial"/>
        </w:rPr>
        <w:t>&lt;&gt;</w:t>
      </w:r>
    </w:p>
    <w:p w14:paraId="4785B8A8" w14:textId="4EA1573E" w:rsidR="00995C51" w:rsidRDefault="00151D30" w:rsidP="00910AB2">
      <w:pPr>
        <w:jc w:val="both"/>
        <w:rPr>
          <w:rFonts w:ascii="Arial" w:hAnsi="Arial" w:cs="Arial"/>
        </w:rPr>
      </w:pPr>
      <w:r w:rsidRPr="00151D30">
        <w:rPr>
          <w:rFonts w:ascii="Arial" w:hAnsi="Arial" w:cs="Arial"/>
        </w:rPr>
        <w:t>Table 14. Minimum Horizontal Distance Between Approaching Overhead Lines (OL)</w:t>
      </w:r>
    </w:p>
    <w:tbl>
      <w:tblPr>
        <w:tblW w:w="5000" w:type="pct"/>
        <w:tblCellMar>
          <w:left w:w="0" w:type="dxa"/>
          <w:right w:w="0" w:type="dxa"/>
        </w:tblCellMar>
        <w:tblLook w:val="04A0" w:firstRow="1" w:lastRow="0" w:firstColumn="1" w:lastColumn="0" w:noHBand="0" w:noVBand="1"/>
      </w:tblPr>
      <w:tblGrid>
        <w:gridCol w:w="5093"/>
        <w:gridCol w:w="660"/>
        <w:gridCol w:w="661"/>
        <w:gridCol w:w="661"/>
        <w:gridCol w:w="661"/>
        <w:gridCol w:w="661"/>
        <w:gridCol w:w="943"/>
      </w:tblGrid>
      <w:tr w:rsidR="00151D30" w:rsidRPr="00151D30" w14:paraId="4934BB69" w14:textId="77777777" w:rsidTr="00151D30">
        <w:tc>
          <w:tcPr>
            <w:tcW w:w="2700"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CC9F5AF" w14:textId="6119BBE6" w:rsidR="00151D30" w:rsidRPr="00151D30" w:rsidRDefault="00151D30" w:rsidP="00151D30">
            <w:pPr>
              <w:jc w:val="both"/>
              <w:rPr>
                <w:rFonts w:ascii="Arial" w:hAnsi="Arial" w:cs="Arial"/>
                <w:lang w:val="lt-LT"/>
              </w:rPr>
            </w:pPr>
            <w:r w:rsidRPr="00151D30">
              <w:rPr>
                <w:rFonts w:ascii="Arial" w:hAnsi="Arial" w:cs="Arial"/>
              </w:rPr>
              <w:t>OL Sections and Distances</w:t>
            </w:r>
          </w:p>
        </w:tc>
        <w:tc>
          <w:tcPr>
            <w:tcW w:w="2250" w:type="pct"/>
            <w:gridSpan w:val="6"/>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4A71746" w14:textId="6096AC85" w:rsidR="00151D30" w:rsidRPr="00151D30" w:rsidRDefault="00985374" w:rsidP="00151D30">
            <w:pPr>
              <w:jc w:val="both"/>
              <w:rPr>
                <w:rFonts w:ascii="Arial" w:hAnsi="Arial" w:cs="Arial"/>
                <w:lang w:val="lt-LT"/>
              </w:rPr>
            </w:pPr>
            <w:r w:rsidRPr="00985374">
              <w:rPr>
                <w:rFonts w:ascii="Arial" w:hAnsi="Arial" w:cs="Arial"/>
              </w:rPr>
              <w:t>Minimum Distance, m, at OL Voltage (kV)</w:t>
            </w:r>
          </w:p>
        </w:tc>
      </w:tr>
      <w:tr w:rsidR="00151D30" w:rsidRPr="00151D30" w14:paraId="2AEB4A14" w14:textId="77777777" w:rsidTr="00D2371F">
        <w:tc>
          <w:tcPr>
            <w:tcW w:w="0" w:type="auto"/>
            <w:vMerge/>
            <w:tcBorders>
              <w:top w:val="single" w:sz="8" w:space="0" w:color="auto"/>
              <w:left w:val="single" w:sz="8" w:space="0" w:color="auto"/>
              <w:bottom w:val="single" w:sz="8" w:space="0" w:color="auto"/>
              <w:right w:val="single" w:sz="8" w:space="0" w:color="auto"/>
            </w:tcBorders>
            <w:vAlign w:val="center"/>
            <w:hideMark/>
          </w:tcPr>
          <w:p w14:paraId="0706830A" w14:textId="77777777" w:rsidR="00151D30" w:rsidRPr="00151D30" w:rsidRDefault="00151D30" w:rsidP="00151D30">
            <w:pPr>
              <w:jc w:val="both"/>
              <w:rPr>
                <w:rFonts w:ascii="Arial" w:hAnsi="Arial" w:cs="Arial"/>
                <w:lang w:val="lt-LT"/>
              </w:rPr>
            </w:pP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FDDCC95" w14:textId="212EA4FA" w:rsidR="00151D30" w:rsidRPr="00151D30" w:rsidRDefault="00985374" w:rsidP="00D2371F">
            <w:pPr>
              <w:jc w:val="center"/>
              <w:rPr>
                <w:rFonts w:ascii="Arial" w:hAnsi="Arial" w:cs="Arial"/>
                <w:lang w:val="lt-LT"/>
              </w:rPr>
            </w:pPr>
            <w:r>
              <w:rPr>
                <w:rFonts w:ascii="Arial" w:hAnsi="Arial" w:cs="Arial"/>
                <w:lang w:val="lt-LT"/>
              </w:rPr>
              <w:t xml:space="preserve">Up to </w:t>
            </w:r>
            <w:r w:rsidR="00151D30" w:rsidRPr="00151D30">
              <w:rPr>
                <w:rFonts w:ascii="Arial" w:hAnsi="Arial" w:cs="Arial"/>
                <w:lang w:val="lt-LT"/>
              </w:rPr>
              <w:t>10</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AFE4194" w14:textId="77777777" w:rsidR="00151D30" w:rsidRPr="00151D30" w:rsidRDefault="00151D30" w:rsidP="00D2371F">
            <w:pPr>
              <w:jc w:val="center"/>
              <w:rPr>
                <w:rFonts w:ascii="Arial" w:hAnsi="Arial" w:cs="Arial"/>
                <w:lang w:val="lt-LT"/>
              </w:rPr>
            </w:pPr>
            <w:r w:rsidRPr="00151D30">
              <w:rPr>
                <w:rFonts w:ascii="Arial" w:hAnsi="Arial" w:cs="Arial"/>
                <w:lang w:val="lt-LT"/>
              </w:rPr>
              <w:t>35</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7268F40" w14:textId="77777777" w:rsidR="00151D30" w:rsidRPr="00151D30" w:rsidRDefault="00151D30" w:rsidP="00D2371F">
            <w:pPr>
              <w:jc w:val="center"/>
              <w:rPr>
                <w:rFonts w:ascii="Arial" w:hAnsi="Arial" w:cs="Arial"/>
                <w:lang w:val="lt-LT"/>
              </w:rPr>
            </w:pPr>
            <w:r w:rsidRPr="00151D30">
              <w:rPr>
                <w:rFonts w:ascii="Arial" w:hAnsi="Arial" w:cs="Arial"/>
                <w:lang w:val="lt-LT"/>
              </w:rPr>
              <w:t>110</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D5264D7" w14:textId="77777777" w:rsidR="00151D30" w:rsidRPr="00151D30" w:rsidRDefault="00151D30" w:rsidP="00D2371F">
            <w:pPr>
              <w:jc w:val="center"/>
              <w:rPr>
                <w:rFonts w:ascii="Arial" w:hAnsi="Arial" w:cs="Arial"/>
                <w:lang w:val="lt-LT"/>
              </w:rPr>
            </w:pPr>
            <w:r w:rsidRPr="00151D30">
              <w:rPr>
                <w:rFonts w:ascii="Arial" w:hAnsi="Arial" w:cs="Arial"/>
                <w:lang w:val="lt-LT"/>
              </w:rPr>
              <w:t>220</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2CF356BC" w14:textId="77777777" w:rsidR="00151D30" w:rsidRPr="00151D30" w:rsidRDefault="00151D30" w:rsidP="00D2371F">
            <w:pPr>
              <w:jc w:val="center"/>
              <w:rPr>
                <w:rFonts w:ascii="Arial" w:hAnsi="Arial" w:cs="Arial"/>
                <w:lang w:val="lt-LT"/>
              </w:rPr>
            </w:pPr>
            <w:r w:rsidRPr="00151D30">
              <w:rPr>
                <w:rFonts w:ascii="Arial" w:hAnsi="Arial" w:cs="Arial"/>
                <w:lang w:val="lt-LT"/>
              </w:rPr>
              <w:t>330</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E5340D8" w14:textId="77777777" w:rsidR="00151D30" w:rsidRPr="00151D30" w:rsidRDefault="00151D30" w:rsidP="00D2371F">
            <w:pPr>
              <w:jc w:val="center"/>
              <w:rPr>
                <w:rFonts w:ascii="Arial" w:hAnsi="Arial" w:cs="Arial"/>
                <w:lang w:val="lt-LT"/>
              </w:rPr>
            </w:pPr>
            <w:r w:rsidRPr="00151D30">
              <w:rPr>
                <w:rFonts w:ascii="Arial" w:hAnsi="Arial" w:cs="Arial"/>
                <w:lang w:val="lt-LT"/>
              </w:rPr>
              <w:t>400</w:t>
            </w:r>
          </w:p>
        </w:tc>
      </w:tr>
      <w:tr w:rsidR="00151D30" w:rsidRPr="00151D30" w14:paraId="07B23D87" w14:textId="77777777" w:rsidTr="00151D30">
        <w:tc>
          <w:tcPr>
            <w:tcW w:w="27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F85B02B" w14:textId="40250FBA" w:rsidR="00151D30" w:rsidRPr="00151D30" w:rsidRDefault="003B4781" w:rsidP="00151D30">
            <w:pPr>
              <w:jc w:val="both"/>
              <w:rPr>
                <w:rFonts w:ascii="Arial" w:hAnsi="Arial" w:cs="Arial"/>
                <w:lang w:val="lt-LT"/>
              </w:rPr>
            </w:pPr>
            <w:r w:rsidRPr="003B4781">
              <w:rPr>
                <w:rFonts w:ascii="Arial" w:hAnsi="Arial" w:cs="Arial"/>
              </w:rPr>
              <w:t>In standard route sections between O</w:t>
            </w:r>
            <w:r>
              <w:rPr>
                <w:rFonts w:ascii="Arial" w:hAnsi="Arial" w:cs="Arial"/>
              </w:rPr>
              <w:t>H</w:t>
            </w:r>
            <w:r w:rsidRPr="003B4781">
              <w:rPr>
                <w:rFonts w:ascii="Arial" w:hAnsi="Arial" w:cs="Arial"/>
              </w:rPr>
              <w:t>L axes</w:t>
            </w:r>
          </w:p>
        </w:tc>
        <w:tc>
          <w:tcPr>
            <w:tcW w:w="350" w:type="pct"/>
            <w:tcBorders>
              <w:top w:val="nil"/>
              <w:left w:val="nil"/>
              <w:bottom w:val="single" w:sz="8" w:space="0" w:color="auto"/>
              <w:right w:val="single" w:sz="8" w:space="0" w:color="auto"/>
            </w:tcBorders>
            <w:tcMar>
              <w:top w:w="0" w:type="dxa"/>
              <w:left w:w="28" w:type="dxa"/>
              <w:bottom w:w="0" w:type="dxa"/>
              <w:right w:w="28" w:type="dxa"/>
            </w:tcMar>
            <w:hideMark/>
          </w:tcPr>
          <w:p w14:paraId="66C41F5C" w14:textId="77777777" w:rsidR="00151D30" w:rsidRPr="00151D30" w:rsidRDefault="00151D30" w:rsidP="00151D30">
            <w:pPr>
              <w:jc w:val="both"/>
              <w:rPr>
                <w:rFonts w:ascii="Arial" w:hAnsi="Arial" w:cs="Arial"/>
                <w:lang w:val="lt-LT"/>
              </w:rPr>
            </w:pPr>
            <w:r w:rsidRPr="00151D30">
              <w:rPr>
                <w:rFonts w:ascii="Arial" w:hAnsi="Arial" w:cs="Arial"/>
                <w:lang w:val="lt-LT"/>
              </w:rPr>
              <w:t> </w:t>
            </w:r>
          </w:p>
        </w:tc>
        <w:tc>
          <w:tcPr>
            <w:tcW w:w="1900" w:type="pct"/>
            <w:gridSpan w:val="5"/>
            <w:tcBorders>
              <w:top w:val="nil"/>
              <w:left w:val="nil"/>
              <w:bottom w:val="single" w:sz="8" w:space="0" w:color="auto"/>
              <w:right w:val="single" w:sz="8" w:space="0" w:color="auto"/>
            </w:tcBorders>
            <w:tcMar>
              <w:top w:w="0" w:type="dxa"/>
              <w:left w:w="28" w:type="dxa"/>
              <w:bottom w:w="0" w:type="dxa"/>
              <w:right w:w="28" w:type="dxa"/>
            </w:tcMar>
            <w:vAlign w:val="center"/>
            <w:hideMark/>
          </w:tcPr>
          <w:p w14:paraId="0CF4000A" w14:textId="6EDE3941" w:rsidR="00151D30" w:rsidRPr="00151D30" w:rsidRDefault="003F23D7" w:rsidP="00151D30">
            <w:pPr>
              <w:jc w:val="both"/>
              <w:rPr>
                <w:rFonts w:ascii="Arial" w:hAnsi="Arial" w:cs="Arial"/>
                <w:lang w:val="lt-LT"/>
              </w:rPr>
            </w:pPr>
            <w:r w:rsidRPr="003F23D7">
              <w:rPr>
                <w:rFonts w:ascii="Arial" w:hAnsi="Arial" w:cs="Arial"/>
              </w:rPr>
              <w:t xml:space="preserve">Height of the tallest </w:t>
            </w:r>
            <w:r w:rsidR="00ED0E82">
              <w:rPr>
                <w:rFonts w:ascii="Arial" w:hAnsi="Arial" w:cs="Arial"/>
              </w:rPr>
              <w:t>Tower</w:t>
            </w:r>
            <w:r w:rsidRPr="003F23D7">
              <w:rPr>
                <w:rFonts w:ascii="Arial" w:hAnsi="Arial" w:cs="Arial"/>
              </w:rPr>
              <w:t>*</w:t>
            </w:r>
          </w:p>
        </w:tc>
      </w:tr>
      <w:tr w:rsidR="00151D30" w:rsidRPr="00151D30" w14:paraId="490D09B4" w14:textId="77777777" w:rsidTr="00D2371F">
        <w:tc>
          <w:tcPr>
            <w:tcW w:w="27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E99D8A8" w14:textId="73955EAF" w:rsidR="00151D30" w:rsidRPr="00151D30" w:rsidRDefault="003B4781" w:rsidP="00151D30">
            <w:pPr>
              <w:jc w:val="both"/>
              <w:rPr>
                <w:rFonts w:ascii="Arial" w:hAnsi="Arial" w:cs="Arial"/>
                <w:lang w:val="lt-LT"/>
              </w:rPr>
            </w:pPr>
            <w:r w:rsidRPr="003B4781">
              <w:rPr>
                <w:rFonts w:ascii="Arial" w:hAnsi="Arial" w:cs="Arial"/>
              </w:rPr>
              <w:t>In narrow route sections and near substations:</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6F19A754" w14:textId="77777777" w:rsidR="00151D30" w:rsidRPr="00151D30" w:rsidRDefault="00151D30" w:rsidP="00D2371F">
            <w:pPr>
              <w:jc w:val="center"/>
              <w:rPr>
                <w:rFonts w:ascii="Arial" w:hAnsi="Arial" w:cs="Arial"/>
                <w:lang w:val="lt-LT"/>
              </w:rPr>
            </w:pPr>
            <w:r w:rsidRPr="00151D30">
              <w:rPr>
                <w:rFonts w:ascii="Arial" w:hAnsi="Arial" w:cs="Arial"/>
                <w:lang w:val="lt-LT"/>
              </w:rPr>
              <w:t>2,5</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6353CEC" w14:textId="77777777" w:rsidR="00151D30" w:rsidRPr="00151D30" w:rsidRDefault="00151D30" w:rsidP="00D2371F">
            <w:pPr>
              <w:jc w:val="center"/>
              <w:rPr>
                <w:rFonts w:ascii="Arial" w:hAnsi="Arial" w:cs="Arial"/>
                <w:lang w:val="lt-LT"/>
              </w:rPr>
            </w:pPr>
            <w:r w:rsidRPr="00151D30">
              <w:rPr>
                <w:rFonts w:ascii="Arial" w:hAnsi="Arial" w:cs="Arial"/>
                <w:lang w:val="lt-LT"/>
              </w:rPr>
              <w:t>4</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36F09DF" w14:textId="77777777" w:rsidR="00151D30" w:rsidRPr="00151D30" w:rsidRDefault="00151D30" w:rsidP="00D2371F">
            <w:pPr>
              <w:jc w:val="center"/>
              <w:rPr>
                <w:rFonts w:ascii="Arial" w:hAnsi="Arial" w:cs="Arial"/>
                <w:lang w:val="lt-LT"/>
              </w:rPr>
            </w:pPr>
            <w:r w:rsidRPr="00151D30">
              <w:rPr>
                <w:rFonts w:ascii="Arial" w:hAnsi="Arial" w:cs="Arial"/>
                <w:lang w:val="lt-LT"/>
              </w:rPr>
              <w:t>5</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5DA6536" w14:textId="77777777" w:rsidR="00151D30" w:rsidRPr="00151D30" w:rsidRDefault="00151D30" w:rsidP="00D2371F">
            <w:pPr>
              <w:jc w:val="center"/>
              <w:rPr>
                <w:rFonts w:ascii="Arial" w:hAnsi="Arial" w:cs="Arial"/>
                <w:lang w:val="lt-LT"/>
              </w:rPr>
            </w:pPr>
            <w:r w:rsidRPr="00151D30">
              <w:rPr>
                <w:rFonts w:ascii="Arial" w:hAnsi="Arial" w:cs="Arial"/>
                <w:lang w:val="lt-LT"/>
              </w:rPr>
              <w:t>8</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669A11C" w14:textId="77777777" w:rsidR="00151D30" w:rsidRPr="00151D30" w:rsidRDefault="00151D30" w:rsidP="00D2371F">
            <w:pPr>
              <w:jc w:val="center"/>
              <w:rPr>
                <w:rFonts w:ascii="Arial" w:hAnsi="Arial" w:cs="Arial"/>
                <w:lang w:val="lt-LT"/>
              </w:rPr>
            </w:pPr>
            <w:r w:rsidRPr="00151D30">
              <w:rPr>
                <w:rFonts w:ascii="Arial" w:hAnsi="Arial" w:cs="Arial"/>
                <w:lang w:val="lt-LT"/>
              </w:rPr>
              <w:t>10</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D567682" w14:textId="77777777" w:rsidR="00151D30" w:rsidRPr="00151D30" w:rsidRDefault="00151D30" w:rsidP="00D2371F">
            <w:pPr>
              <w:jc w:val="center"/>
              <w:rPr>
                <w:rFonts w:ascii="Arial" w:hAnsi="Arial" w:cs="Arial"/>
                <w:lang w:val="lt-LT"/>
              </w:rPr>
            </w:pPr>
            <w:r w:rsidRPr="00151D30">
              <w:rPr>
                <w:rFonts w:ascii="Arial" w:hAnsi="Arial" w:cs="Arial"/>
                <w:lang w:val="lt-LT"/>
              </w:rPr>
              <w:t>15</w:t>
            </w:r>
          </w:p>
        </w:tc>
      </w:tr>
      <w:tr w:rsidR="00151D30" w:rsidRPr="00151D30" w14:paraId="4A07B9B7" w14:textId="77777777" w:rsidTr="00D2371F">
        <w:tc>
          <w:tcPr>
            <w:tcW w:w="2700"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43A2C3D" w14:textId="04D52706" w:rsidR="00151D30" w:rsidRPr="00151D30" w:rsidRDefault="003B4781" w:rsidP="00151D30">
            <w:pPr>
              <w:jc w:val="both"/>
              <w:rPr>
                <w:rFonts w:ascii="Arial" w:hAnsi="Arial" w:cs="Arial"/>
                <w:lang w:val="lt-LT"/>
              </w:rPr>
            </w:pPr>
            <w:r w:rsidRPr="003B4781">
              <w:rPr>
                <w:rFonts w:ascii="Arial" w:hAnsi="Arial" w:cs="Arial"/>
              </w:rPr>
              <w:t>Between outermost non-deviated O</w:t>
            </w:r>
            <w:r w:rsidR="00ED0E82">
              <w:rPr>
                <w:rFonts w:ascii="Arial" w:hAnsi="Arial" w:cs="Arial"/>
              </w:rPr>
              <w:t>H</w:t>
            </w:r>
            <w:r w:rsidRPr="003B4781">
              <w:rPr>
                <w:rFonts w:ascii="Arial" w:hAnsi="Arial" w:cs="Arial"/>
              </w:rPr>
              <w:t>L conductors</w:t>
            </w:r>
            <w:r w:rsidR="00D2371F">
              <w:rPr>
                <w:rFonts w:ascii="Arial" w:hAnsi="Arial" w:cs="Arial"/>
              </w:rPr>
              <w:t xml:space="preserve"> f</w:t>
            </w:r>
            <w:r w:rsidR="00D2371F" w:rsidRPr="00D2371F">
              <w:rPr>
                <w:rFonts w:ascii="Arial" w:hAnsi="Arial" w:cs="Arial"/>
              </w:rPr>
              <w:t>rom deviated O</w:t>
            </w:r>
            <w:r w:rsidR="00ED0E82">
              <w:rPr>
                <w:rFonts w:ascii="Arial" w:hAnsi="Arial" w:cs="Arial"/>
              </w:rPr>
              <w:t>H</w:t>
            </w:r>
            <w:r w:rsidR="00D2371F" w:rsidRPr="00D2371F">
              <w:rPr>
                <w:rFonts w:ascii="Arial" w:hAnsi="Arial" w:cs="Arial"/>
              </w:rPr>
              <w:t>L conductors to other O</w:t>
            </w:r>
            <w:r w:rsidR="00ED0E82">
              <w:rPr>
                <w:rFonts w:ascii="Arial" w:hAnsi="Arial" w:cs="Arial"/>
              </w:rPr>
              <w:t>H</w:t>
            </w:r>
            <w:r w:rsidR="00D2371F" w:rsidRPr="00D2371F">
              <w:rPr>
                <w:rFonts w:ascii="Arial" w:hAnsi="Arial" w:cs="Arial"/>
              </w:rPr>
              <w:t xml:space="preserve">L </w:t>
            </w:r>
            <w:r w:rsidR="00ED0E82">
              <w:rPr>
                <w:rFonts w:ascii="Arial" w:hAnsi="Arial" w:cs="Arial"/>
              </w:rPr>
              <w:t>tower</w:t>
            </w:r>
            <w:r w:rsidR="00D2371F" w:rsidRPr="00D2371F">
              <w:rPr>
                <w:rFonts w:ascii="Arial" w:hAnsi="Arial" w:cs="Arial"/>
              </w:rPr>
              <w:t>s</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6BFDE94" w14:textId="77777777" w:rsidR="00151D30" w:rsidRPr="00151D30" w:rsidRDefault="00151D30" w:rsidP="00D2371F">
            <w:pPr>
              <w:jc w:val="center"/>
              <w:rPr>
                <w:rFonts w:ascii="Arial" w:hAnsi="Arial" w:cs="Arial"/>
                <w:lang w:val="lt-LT"/>
              </w:rPr>
            </w:pPr>
            <w:r w:rsidRPr="00151D30">
              <w:rPr>
                <w:rFonts w:ascii="Arial" w:hAnsi="Arial" w:cs="Arial"/>
                <w:lang w:val="lt-LT"/>
              </w:rPr>
              <w:t>2</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9CA9301" w14:textId="77777777" w:rsidR="00151D30" w:rsidRPr="00151D30" w:rsidRDefault="00151D30" w:rsidP="00D2371F">
            <w:pPr>
              <w:jc w:val="center"/>
              <w:rPr>
                <w:rFonts w:ascii="Arial" w:hAnsi="Arial" w:cs="Arial"/>
                <w:lang w:val="lt-LT"/>
              </w:rPr>
            </w:pPr>
            <w:r w:rsidRPr="00151D30">
              <w:rPr>
                <w:rFonts w:ascii="Arial" w:hAnsi="Arial" w:cs="Arial"/>
                <w:lang w:val="lt-LT"/>
              </w:rPr>
              <w:t>4</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4B7672E4" w14:textId="77777777" w:rsidR="00151D30" w:rsidRPr="00151D30" w:rsidRDefault="00151D30" w:rsidP="00D2371F">
            <w:pPr>
              <w:jc w:val="center"/>
              <w:rPr>
                <w:rFonts w:ascii="Arial" w:hAnsi="Arial" w:cs="Arial"/>
                <w:lang w:val="lt-LT"/>
              </w:rPr>
            </w:pPr>
            <w:r w:rsidRPr="00151D30">
              <w:rPr>
                <w:rFonts w:ascii="Arial" w:hAnsi="Arial" w:cs="Arial"/>
                <w:lang w:val="lt-LT"/>
              </w:rPr>
              <w:t>4</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1A227364" w14:textId="77777777" w:rsidR="00151D30" w:rsidRPr="00151D30" w:rsidRDefault="00151D30" w:rsidP="00D2371F">
            <w:pPr>
              <w:jc w:val="center"/>
              <w:rPr>
                <w:rFonts w:ascii="Arial" w:hAnsi="Arial" w:cs="Arial"/>
                <w:lang w:val="lt-LT"/>
              </w:rPr>
            </w:pPr>
            <w:r w:rsidRPr="00151D30">
              <w:rPr>
                <w:rFonts w:ascii="Arial" w:hAnsi="Arial" w:cs="Arial"/>
                <w:lang w:val="lt-LT"/>
              </w:rPr>
              <w:t>6</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6B17FA5" w14:textId="77777777" w:rsidR="00151D30" w:rsidRPr="00151D30" w:rsidRDefault="00151D30" w:rsidP="00D2371F">
            <w:pPr>
              <w:jc w:val="center"/>
              <w:rPr>
                <w:rFonts w:ascii="Arial" w:hAnsi="Arial" w:cs="Arial"/>
                <w:lang w:val="lt-LT"/>
              </w:rPr>
            </w:pPr>
            <w:r w:rsidRPr="00151D30">
              <w:rPr>
                <w:rFonts w:ascii="Arial" w:hAnsi="Arial" w:cs="Arial"/>
                <w:lang w:val="lt-LT"/>
              </w:rPr>
              <w:t>8</w:t>
            </w:r>
          </w:p>
        </w:tc>
        <w:tc>
          <w:tcPr>
            <w:tcW w:w="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527ABF3F" w14:textId="77777777" w:rsidR="00151D30" w:rsidRPr="00151D30" w:rsidRDefault="00151D30" w:rsidP="00D2371F">
            <w:pPr>
              <w:jc w:val="center"/>
              <w:rPr>
                <w:rFonts w:ascii="Arial" w:hAnsi="Arial" w:cs="Arial"/>
                <w:lang w:val="lt-LT"/>
              </w:rPr>
            </w:pPr>
            <w:r w:rsidRPr="00151D30">
              <w:rPr>
                <w:rFonts w:ascii="Arial" w:hAnsi="Arial" w:cs="Arial"/>
                <w:lang w:val="lt-LT"/>
              </w:rPr>
              <w:t>10</w:t>
            </w:r>
          </w:p>
        </w:tc>
      </w:tr>
    </w:tbl>
    <w:p w14:paraId="5C475AB1" w14:textId="77777777" w:rsidR="00151D30" w:rsidRDefault="00151D30" w:rsidP="00910AB2">
      <w:pPr>
        <w:jc w:val="both"/>
        <w:rPr>
          <w:rFonts w:ascii="Arial" w:hAnsi="Arial" w:cs="Arial"/>
        </w:rPr>
      </w:pPr>
    </w:p>
    <w:p w14:paraId="31E6D66B" w14:textId="64CB847A" w:rsidR="00F243D5" w:rsidRDefault="00F243D5" w:rsidP="00910AB2">
      <w:pPr>
        <w:jc w:val="both"/>
        <w:rPr>
          <w:rFonts w:ascii="Arial" w:hAnsi="Arial" w:cs="Arial"/>
        </w:rPr>
      </w:pPr>
      <w:r w:rsidRPr="00F243D5">
        <w:rPr>
          <w:rFonts w:ascii="Arial" w:hAnsi="Arial" w:cs="Arial"/>
          <w:b/>
          <w:bCs/>
        </w:rPr>
        <w:t>NOTE:</w:t>
      </w:r>
      <w:r w:rsidRPr="00F243D5">
        <w:rPr>
          <w:rFonts w:ascii="Arial" w:hAnsi="Arial" w:cs="Arial"/>
        </w:rPr>
        <w:t xml:space="preserve"> *When 400 kV O</w:t>
      </w:r>
      <w:r>
        <w:rPr>
          <w:rFonts w:ascii="Arial" w:hAnsi="Arial" w:cs="Arial"/>
        </w:rPr>
        <w:t>H</w:t>
      </w:r>
      <w:r w:rsidRPr="00F243D5">
        <w:rPr>
          <w:rFonts w:ascii="Arial" w:hAnsi="Arial" w:cs="Arial"/>
        </w:rPr>
        <w:t>Ls approach each other or lower-voltage O</w:t>
      </w:r>
      <w:r w:rsidR="00ED0E82">
        <w:rPr>
          <w:rFonts w:ascii="Arial" w:hAnsi="Arial" w:cs="Arial"/>
        </w:rPr>
        <w:t>H</w:t>
      </w:r>
      <w:r w:rsidRPr="00F243D5">
        <w:rPr>
          <w:rFonts w:ascii="Arial" w:hAnsi="Arial" w:cs="Arial"/>
        </w:rPr>
        <w:t xml:space="preserve">Ls, the minimum distance between these lines must be equal to the height of the tallest </w:t>
      </w:r>
      <w:r w:rsidR="00ED0E82">
        <w:rPr>
          <w:rFonts w:ascii="Arial" w:hAnsi="Arial" w:cs="Arial"/>
        </w:rPr>
        <w:t>tower</w:t>
      </w:r>
      <w:r w:rsidRPr="00F243D5">
        <w:rPr>
          <w:rFonts w:ascii="Arial" w:hAnsi="Arial" w:cs="Arial"/>
        </w:rPr>
        <w:t>, but not less than 50 m.</w:t>
      </w:r>
    </w:p>
    <w:p w14:paraId="797342E6" w14:textId="77777777" w:rsidR="003F23D7" w:rsidRDefault="003F23D7" w:rsidP="00910AB2">
      <w:pPr>
        <w:jc w:val="both"/>
        <w:rPr>
          <w:rFonts w:ascii="Arial" w:hAnsi="Arial" w:cs="Arial"/>
        </w:rPr>
      </w:pPr>
    </w:p>
    <w:p w14:paraId="36B2C397" w14:textId="77777777" w:rsidR="003F23D7" w:rsidRPr="000B714B" w:rsidRDefault="003F23D7" w:rsidP="00910AB2">
      <w:pPr>
        <w:jc w:val="both"/>
        <w:rPr>
          <w:rFonts w:ascii="Arial" w:hAnsi="Arial" w:cs="Arial"/>
        </w:rPr>
      </w:pPr>
    </w:p>
    <w:sectPr w:rsidR="003F23D7" w:rsidRPr="000B714B" w:rsidSect="00E965A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A72"/>
    <w:multiLevelType w:val="multilevel"/>
    <w:tmpl w:val="ACC69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76B9D"/>
    <w:multiLevelType w:val="multilevel"/>
    <w:tmpl w:val="543E2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7073E"/>
    <w:multiLevelType w:val="multilevel"/>
    <w:tmpl w:val="0AF6E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191733"/>
    <w:multiLevelType w:val="multilevel"/>
    <w:tmpl w:val="807EF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2742CD"/>
    <w:multiLevelType w:val="multilevel"/>
    <w:tmpl w:val="CDDE3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B065E7"/>
    <w:multiLevelType w:val="multilevel"/>
    <w:tmpl w:val="1D6E5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975D36"/>
    <w:multiLevelType w:val="multilevel"/>
    <w:tmpl w:val="72A80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9819CE"/>
    <w:multiLevelType w:val="multilevel"/>
    <w:tmpl w:val="67C42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0D2F5D"/>
    <w:multiLevelType w:val="multilevel"/>
    <w:tmpl w:val="69FC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FD7AB0"/>
    <w:multiLevelType w:val="multilevel"/>
    <w:tmpl w:val="F57E8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3498C"/>
    <w:multiLevelType w:val="hybridMultilevel"/>
    <w:tmpl w:val="AAD678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6677CAE"/>
    <w:multiLevelType w:val="multilevel"/>
    <w:tmpl w:val="E56AB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7E7643"/>
    <w:multiLevelType w:val="multilevel"/>
    <w:tmpl w:val="904A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16147"/>
    <w:multiLevelType w:val="multilevel"/>
    <w:tmpl w:val="64325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A407A"/>
    <w:multiLevelType w:val="multilevel"/>
    <w:tmpl w:val="94ECA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795241"/>
    <w:multiLevelType w:val="multilevel"/>
    <w:tmpl w:val="AD866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BF4757"/>
    <w:multiLevelType w:val="multilevel"/>
    <w:tmpl w:val="4DCE4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9403C8"/>
    <w:multiLevelType w:val="multilevel"/>
    <w:tmpl w:val="823CA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9A7BD4"/>
    <w:multiLevelType w:val="multilevel"/>
    <w:tmpl w:val="89EC9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C97718"/>
    <w:multiLevelType w:val="multilevel"/>
    <w:tmpl w:val="2C54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8B504B"/>
    <w:multiLevelType w:val="multilevel"/>
    <w:tmpl w:val="4CA6E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20741A"/>
    <w:multiLevelType w:val="multilevel"/>
    <w:tmpl w:val="ABAA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5C0CB8"/>
    <w:multiLevelType w:val="multilevel"/>
    <w:tmpl w:val="2C0AF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323F82"/>
    <w:multiLevelType w:val="multilevel"/>
    <w:tmpl w:val="4B26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346CEA"/>
    <w:multiLevelType w:val="multilevel"/>
    <w:tmpl w:val="22BA8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6A5C55"/>
    <w:multiLevelType w:val="multilevel"/>
    <w:tmpl w:val="E2463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140EA5"/>
    <w:multiLevelType w:val="multilevel"/>
    <w:tmpl w:val="E0E68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AD637E"/>
    <w:multiLevelType w:val="multilevel"/>
    <w:tmpl w:val="4FBA0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6B4AA3"/>
    <w:multiLevelType w:val="multilevel"/>
    <w:tmpl w:val="25269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894B45"/>
    <w:multiLevelType w:val="multilevel"/>
    <w:tmpl w:val="CE089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1A65E4"/>
    <w:multiLevelType w:val="multilevel"/>
    <w:tmpl w:val="36BAE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E21089"/>
    <w:multiLevelType w:val="multilevel"/>
    <w:tmpl w:val="24624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280C6E"/>
    <w:multiLevelType w:val="multilevel"/>
    <w:tmpl w:val="FAB8E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6E425A"/>
    <w:multiLevelType w:val="multilevel"/>
    <w:tmpl w:val="71680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E76689"/>
    <w:multiLevelType w:val="multilevel"/>
    <w:tmpl w:val="B590E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334261"/>
    <w:multiLevelType w:val="multilevel"/>
    <w:tmpl w:val="A3DE0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381481"/>
    <w:multiLevelType w:val="multilevel"/>
    <w:tmpl w:val="84A2B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2747DE"/>
    <w:multiLevelType w:val="multilevel"/>
    <w:tmpl w:val="B956B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DE3C5F"/>
    <w:multiLevelType w:val="multilevel"/>
    <w:tmpl w:val="B29C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85257A"/>
    <w:multiLevelType w:val="multilevel"/>
    <w:tmpl w:val="6AC6CE5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7661517">
    <w:abstractNumId w:val="39"/>
  </w:num>
  <w:num w:numId="2" w16cid:durableId="180097250">
    <w:abstractNumId w:val="17"/>
  </w:num>
  <w:num w:numId="3" w16cid:durableId="1807887637">
    <w:abstractNumId w:val="3"/>
  </w:num>
  <w:num w:numId="4" w16cid:durableId="686712652">
    <w:abstractNumId w:val="33"/>
  </w:num>
  <w:num w:numId="5" w16cid:durableId="1133670588">
    <w:abstractNumId w:val="4"/>
  </w:num>
  <w:num w:numId="6" w16cid:durableId="968511141">
    <w:abstractNumId w:val="31"/>
  </w:num>
  <w:num w:numId="7" w16cid:durableId="534540749">
    <w:abstractNumId w:val="37"/>
  </w:num>
  <w:num w:numId="8" w16cid:durableId="899242444">
    <w:abstractNumId w:val="13"/>
  </w:num>
  <w:num w:numId="9" w16cid:durableId="257952157">
    <w:abstractNumId w:val="1"/>
  </w:num>
  <w:num w:numId="10" w16cid:durableId="597831746">
    <w:abstractNumId w:val="12"/>
  </w:num>
  <w:num w:numId="11" w16cid:durableId="1296520974">
    <w:abstractNumId w:val="30"/>
  </w:num>
  <w:num w:numId="12" w16cid:durableId="42992183">
    <w:abstractNumId w:val="0"/>
  </w:num>
  <w:num w:numId="13" w16cid:durableId="1965960436">
    <w:abstractNumId w:val="6"/>
  </w:num>
  <w:num w:numId="14" w16cid:durableId="525558392">
    <w:abstractNumId w:val="26"/>
  </w:num>
  <w:num w:numId="15" w16cid:durableId="1037120198">
    <w:abstractNumId w:val="24"/>
  </w:num>
  <w:num w:numId="16" w16cid:durableId="1963489164">
    <w:abstractNumId w:val="5"/>
  </w:num>
  <w:num w:numId="17" w16cid:durableId="403258796">
    <w:abstractNumId w:val="7"/>
  </w:num>
  <w:num w:numId="18" w16cid:durableId="1985966379">
    <w:abstractNumId w:val="2"/>
  </w:num>
  <w:num w:numId="19" w16cid:durableId="378558669">
    <w:abstractNumId w:val="9"/>
  </w:num>
  <w:num w:numId="20" w16cid:durableId="1881479247">
    <w:abstractNumId w:val="15"/>
  </w:num>
  <w:num w:numId="21" w16cid:durableId="1851942410">
    <w:abstractNumId w:val="21"/>
  </w:num>
  <w:num w:numId="22" w16cid:durableId="728302838">
    <w:abstractNumId w:val="18"/>
  </w:num>
  <w:num w:numId="23" w16cid:durableId="2059083340">
    <w:abstractNumId w:val="38"/>
  </w:num>
  <w:num w:numId="24" w16cid:durableId="1753506333">
    <w:abstractNumId w:val="34"/>
  </w:num>
  <w:num w:numId="25" w16cid:durableId="773012748">
    <w:abstractNumId w:val="16"/>
  </w:num>
  <w:num w:numId="26" w16cid:durableId="2005206107">
    <w:abstractNumId w:val="25"/>
  </w:num>
  <w:num w:numId="27" w16cid:durableId="1480076833">
    <w:abstractNumId w:val="19"/>
  </w:num>
  <w:num w:numId="28" w16cid:durableId="344286399">
    <w:abstractNumId w:val="35"/>
  </w:num>
  <w:num w:numId="29" w16cid:durableId="1447890565">
    <w:abstractNumId w:val="11"/>
  </w:num>
  <w:num w:numId="30" w16cid:durableId="1664310689">
    <w:abstractNumId w:val="22"/>
  </w:num>
  <w:num w:numId="31" w16cid:durableId="540943607">
    <w:abstractNumId w:val="14"/>
  </w:num>
  <w:num w:numId="32" w16cid:durableId="1811551314">
    <w:abstractNumId w:val="27"/>
  </w:num>
  <w:num w:numId="33" w16cid:durableId="1195851077">
    <w:abstractNumId w:val="23"/>
  </w:num>
  <w:num w:numId="34" w16cid:durableId="609699432">
    <w:abstractNumId w:val="20"/>
  </w:num>
  <w:num w:numId="35" w16cid:durableId="2016882921">
    <w:abstractNumId w:val="29"/>
  </w:num>
  <w:num w:numId="36" w16cid:durableId="2109234471">
    <w:abstractNumId w:val="8"/>
  </w:num>
  <w:num w:numId="37" w16cid:durableId="1187787484">
    <w:abstractNumId w:val="28"/>
  </w:num>
  <w:num w:numId="38" w16cid:durableId="1153721198">
    <w:abstractNumId w:val="36"/>
  </w:num>
  <w:num w:numId="39" w16cid:durableId="446050505">
    <w:abstractNumId w:val="32"/>
  </w:num>
  <w:num w:numId="40" w16cid:durableId="739864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6BE"/>
    <w:rsid w:val="00007E7B"/>
    <w:rsid w:val="00015E6B"/>
    <w:rsid w:val="00050F32"/>
    <w:rsid w:val="00054E8D"/>
    <w:rsid w:val="00072AEA"/>
    <w:rsid w:val="0007462A"/>
    <w:rsid w:val="00082046"/>
    <w:rsid w:val="00084D9C"/>
    <w:rsid w:val="000A01AA"/>
    <w:rsid w:val="000B01CB"/>
    <w:rsid w:val="000B714B"/>
    <w:rsid w:val="000D5250"/>
    <w:rsid w:val="000D5FDF"/>
    <w:rsid w:val="000F3469"/>
    <w:rsid w:val="000F346B"/>
    <w:rsid w:val="00115287"/>
    <w:rsid w:val="00151D30"/>
    <w:rsid w:val="001870D4"/>
    <w:rsid w:val="001A1EAD"/>
    <w:rsid w:val="001A6EC7"/>
    <w:rsid w:val="001B30A1"/>
    <w:rsid w:val="001B7740"/>
    <w:rsid w:val="001C471D"/>
    <w:rsid w:val="001D3E9F"/>
    <w:rsid w:val="001D5DCC"/>
    <w:rsid w:val="001D7C1B"/>
    <w:rsid w:val="00207EDE"/>
    <w:rsid w:val="002244A9"/>
    <w:rsid w:val="00232572"/>
    <w:rsid w:val="002436D6"/>
    <w:rsid w:val="00251D00"/>
    <w:rsid w:val="00273693"/>
    <w:rsid w:val="00281BAB"/>
    <w:rsid w:val="002864BE"/>
    <w:rsid w:val="002B605D"/>
    <w:rsid w:val="002C0B00"/>
    <w:rsid w:val="002F23F0"/>
    <w:rsid w:val="0031798F"/>
    <w:rsid w:val="00327788"/>
    <w:rsid w:val="0034794A"/>
    <w:rsid w:val="00374CCC"/>
    <w:rsid w:val="003A6507"/>
    <w:rsid w:val="003B4781"/>
    <w:rsid w:val="003D16BE"/>
    <w:rsid w:val="003D6820"/>
    <w:rsid w:val="003E54EC"/>
    <w:rsid w:val="003F23D7"/>
    <w:rsid w:val="004058B3"/>
    <w:rsid w:val="00415BD9"/>
    <w:rsid w:val="00434C03"/>
    <w:rsid w:val="00437E48"/>
    <w:rsid w:val="004533F4"/>
    <w:rsid w:val="00464F7D"/>
    <w:rsid w:val="004B3D1E"/>
    <w:rsid w:val="005015CA"/>
    <w:rsid w:val="00515EB5"/>
    <w:rsid w:val="005437FB"/>
    <w:rsid w:val="005438AB"/>
    <w:rsid w:val="005731B9"/>
    <w:rsid w:val="00580501"/>
    <w:rsid w:val="0058225B"/>
    <w:rsid w:val="00592213"/>
    <w:rsid w:val="005969E6"/>
    <w:rsid w:val="005D6A3A"/>
    <w:rsid w:val="006069B5"/>
    <w:rsid w:val="006140A7"/>
    <w:rsid w:val="00634506"/>
    <w:rsid w:val="006400EC"/>
    <w:rsid w:val="006653F8"/>
    <w:rsid w:val="006753E7"/>
    <w:rsid w:val="00676239"/>
    <w:rsid w:val="00695515"/>
    <w:rsid w:val="006B69BB"/>
    <w:rsid w:val="006E1CC0"/>
    <w:rsid w:val="006E7E95"/>
    <w:rsid w:val="007760CE"/>
    <w:rsid w:val="007A6865"/>
    <w:rsid w:val="007B2201"/>
    <w:rsid w:val="007D02BB"/>
    <w:rsid w:val="007D4EE8"/>
    <w:rsid w:val="007D4FB0"/>
    <w:rsid w:val="007E0A53"/>
    <w:rsid w:val="00823D97"/>
    <w:rsid w:val="0082613F"/>
    <w:rsid w:val="00835B7B"/>
    <w:rsid w:val="00856AC9"/>
    <w:rsid w:val="00871A1E"/>
    <w:rsid w:val="00900C81"/>
    <w:rsid w:val="00910AB2"/>
    <w:rsid w:val="00915179"/>
    <w:rsid w:val="00942942"/>
    <w:rsid w:val="009600C8"/>
    <w:rsid w:val="0097716A"/>
    <w:rsid w:val="00985374"/>
    <w:rsid w:val="00995C51"/>
    <w:rsid w:val="00A03214"/>
    <w:rsid w:val="00A0432F"/>
    <w:rsid w:val="00A32B43"/>
    <w:rsid w:val="00A4640E"/>
    <w:rsid w:val="00A47C09"/>
    <w:rsid w:val="00A6372F"/>
    <w:rsid w:val="00A64B81"/>
    <w:rsid w:val="00A76942"/>
    <w:rsid w:val="00A87EE6"/>
    <w:rsid w:val="00AA6254"/>
    <w:rsid w:val="00AB7306"/>
    <w:rsid w:val="00AC67D3"/>
    <w:rsid w:val="00AE5CD3"/>
    <w:rsid w:val="00AF534D"/>
    <w:rsid w:val="00B0012E"/>
    <w:rsid w:val="00B1467A"/>
    <w:rsid w:val="00B62994"/>
    <w:rsid w:val="00B648AD"/>
    <w:rsid w:val="00B811B6"/>
    <w:rsid w:val="00B85E02"/>
    <w:rsid w:val="00B86DE1"/>
    <w:rsid w:val="00B96235"/>
    <w:rsid w:val="00BE32AF"/>
    <w:rsid w:val="00BE55CA"/>
    <w:rsid w:val="00BF0A7A"/>
    <w:rsid w:val="00C077F0"/>
    <w:rsid w:val="00C4617A"/>
    <w:rsid w:val="00C5650E"/>
    <w:rsid w:val="00C818A9"/>
    <w:rsid w:val="00C93CB9"/>
    <w:rsid w:val="00CA7F95"/>
    <w:rsid w:val="00CE15F7"/>
    <w:rsid w:val="00CF084F"/>
    <w:rsid w:val="00CF2926"/>
    <w:rsid w:val="00D040A9"/>
    <w:rsid w:val="00D066F7"/>
    <w:rsid w:val="00D1646D"/>
    <w:rsid w:val="00D2371F"/>
    <w:rsid w:val="00D26257"/>
    <w:rsid w:val="00D37F80"/>
    <w:rsid w:val="00D47D4B"/>
    <w:rsid w:val="00D838B2"/>
    <w:rsid w:val="00D87A3C"/>
    <w:rsid w:val="00D909FB"/>
    <w:rsid w:val="00D9257A"/>
    <w:rsid w:val="00DC17DF"/>
    <w:rsid w:val="00DD38BB"/>
    <w:rsid w:val="00DD5A0C"/>
    <w:rsid w:val="00DE2441"/>
    <w:rsid w:val="00DF459C"/>
    <w:rsid w:val="00DF5553"/>
    <w:rsid w:val="00E14CC6"/>
    <w:rsid w:val="00E351E3"/>
    <w:rsid w:val="00E4683D"/>
    <w:rsid w:val="00E678CF"/>
    <w:rsid w:val="00E73650"/>
    <w:rsid w:val="00E770B9"/>
    <w:rsid w:val="00E82940"/>
    <w:rsid w:val="00E96454"/>
    <w:rsid w:val="00E965A8"/>
    <w:rsid w:val="00EC514A"/>
    <w:rsid w:val="00EC6A7F"/>
    <w:rsid w:val="00ED0E82"/>
    <w:rsid w:val="00EE583C"/>
    <w:rsid w:val="00F022EA"/>
    <w:rsid w:val="00F2106F"/>
    <w:rsid w:val="00F22084"/>
    <w:rsid w:val="00F243D5"/>
    <w:rsid w:val="00F41BA6"/>
    <w:rsid w:val="00F559DB"/>
    <w:rsid w:val="00F71398"/>
    <w:rsid w:val="00F9136E"/>
    <w:rsid w:val="00FC76E1"/>
    <w:rsid w:val="00FD1FBF"/>
    <w:rsid w:val="00FE2708"/>
    <w:rsid w:val="00FF43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E8D9E"/>
  <w15:chartTrackingRefBased/>
  <w15:docId w15:val="{D4E66FDB-2255-40E2-B55F-3D71A794E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D16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6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6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6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6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6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6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6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6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6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16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16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16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16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16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16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16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16BE"/>
    <w:rPr>
      <w:rFonts w:eastAsiaTheme="majorEastAsia" w:cstheme="majorBidi"/>
      <w:color w:val="272727" w:themeColor="text1" w:themeTint="D8"/>
    </w:rPr>
  </w:style>
  <w:style w:type="paragraph" w:styleId="Title">
    <w:name w:val="Title"/>
    <w:basedOn w:val="Normal"/>
    <w:next w:val="Normal"/>
    <w:link w:val="TitleChar"/>
    <w:uiPriority w:val="10"/>
    <w:qFormat/>
    <w:rsid w:val="003D16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16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16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16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6BE"/>
    <w:pPr>
      <w:spacing w:before="160"/>
      <w:jc w:val="center"/>
    </w:pPr>
    <w:rPr>
      <w:i/>
      <w:iCs/>
      <w:color w:val="404040" w:themeColor="text1" w:themeTint="BF"/>
    </w:rPr>
  </w:style>
  <w:style w:type="character" w:customStyle="1" w:styleId="QuoteChar">
    <w:name w:val="Quote Char"/>
    <w:basedOn w:val="DefaultParagraphFont"/>
    <w:link w:val="Quote"/>
    <w:uiPriority w:val="29"/>
    <w:rsid w:val="003D16BE"/>
    <w:rPr>
      <w:i/>
      <w:iCs/>
      <w:color w:val="404040" w:themeColor="text1" w:themeTint="BF"/>
    </w:rPr>
  </w:style>
  <w:style w:type="paragraph" w:styleId="ListParagraph">
    <w:name w:val="List Paragraph"/>
    <w:basedOn w:val="Normal"/>
    <w:uiPriority w:val="34"/>
    <w:qFormat/>
    <w:rsid w:val="003D16BE"/>
    <w:pPr>
      <w:ind w:left="720"/>
      <w:contextualSpacing/>
    </w:pPr>
  </w:style>
  <w:style w:type="character" w:styleId="IntenseEmphasis">
    <w:name w:val="Intense Emphasis"/>
    <w:basedOn w:val="DefaultParagraphFont"/>
    <w:uiPriority w:val="21"/>
    <w:qFormat/>
    <w:rsid w:val="003D16BE"/>
    <w:rPr>
      <w:i/>
      <w:iCs/>
      <w:color w:val="0F4761" w:themeColor="accent1" w:themeShade="BF"/>
    </w:rPr>
  </w:style>
  <w:style w:type="paragraph" w:styleId="IntenseQuote">
    <w:name w:val="Intense Quote"/>
    <w:basedOn w:val="Normal"/>
    <w:next w:val="Normal"/>
    <w:link w:val="IntenseQuoteChar"/>
    <w:uiPriority w:val="30"/>
    <w:qFormat/>
    <w:rsid w:val="003D16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16BE"/>
    <w:rPr>
      <w:i/>
      <w:iCs/>
      <w:color w:val="0F4761" w:themeColor="accent1" w:themeShade="BF"/>
    </w:rPr>
  </w:style>
  <w:style w:type="character" w:styleId="IntenseReference">
    <w:name w:val="Intense Reference"/>
    <w:basedOn w:val="DefaultParagraphFont"/>
    <w:uiPriority w:val="32"/>
    <w:qFormat/>
    <w:rsid w:val="003D16BE"/>
    <w:rPr>
      <w:b/>
      <w:bCs/>
      <w:smallCaps/>
      <w:color w:val="0F4761" w:themeColor="accent1" w:themeShade="BF"/>
      <w:spacing w:val="5"/>
    </w:rPr>
  </w:style>
  <w:style w:type="paragraph" w:styleId="NormalWeb">
    <w:name w:val="Normal (Web)"/>
    <w:basedOn w:val="Normal"/>
    <w:uiPriority w:val="99"/>
    <w:semiHidden/>
    <w:unhideWhenUsed/>
    <w:rsid w:val="001A1EAD"/>
    <w:pPr>
      <w:spacing w:before="100" w:beforeAutospacing="1" w:after="100" w:afterAutospacing="1" w:line="240" w:lineRule="auto"/>
    </w:pPr>
    <w:rPr>
      <w:rFonts w:ascii="Times New Roman" w:eastAsia="Times New Roman" w:hAnsi="Times New Roman" w:cs="Times New Roman"/>
      <w:sz w:val="24"/>
      <w:szCs w:val="24"/>
      <w:lang w:eastAsia="lt-LT"/>
      <w14:ligatures w14:val="none"/>
    </w:rPr>
  </w:style>
  <w:style w:type="character" w:styleId="Strong">
    <w:name w:val="Strong"/>
    <w:basedOn w:val="DefaultParagraphFont"/>
    <w:uiPriority w:val="22"/>
    <w:qFormat/>
    <w:rsid w:val="001A1E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0586">
      <w:bodyDiv w:val="1"/>
      <w:marLeft w:val="0"/>
      <w:marRight w:val="0"/>
      <w:marTop w:val="0"/>
      <w:marBottom w:val="0"/>
      <w:divBdr>
        <w:top w:val="none" w:sz="0" w:space="0" w:color="auto"/>
        <w:left w:val="none" w:sz="0" w:space="0" w:color="auto"/>
        <w:bottom w:val="none" w:sz="0" w:space="0" w:color="auto"/>
        <w:right w:val="none" w:sz="0" w:space="0" w:color="auto"/>
      </w:divBdr>
    </w:div>
    <w:div w:id="112870149">
      <w:bodyDiv w:val="1"/>
      <w:marLeft w:val="0"/>
      <w:marRight w:val="0"/>
      <w:marTop w:val="0"/>
      <w:marBottom w:val="0"/>
      <w:divBdr>
        <w:top w:val="none" w:sz="0" w:space="0" w:color="auto"/>
        <w:left w:val="none" w:sz="0" w:space="0" w:color="auto"/>
        <w:bottom w:val="none" w:sz="0" w:space="0" w:color="auto"/>
        <w:right w:val="none" w:sz="0" w:space="0" w:color="auto"/>
      </w:divBdr>
    </w:div>
    <w:div w:id="149030712">
      <w:bodyDiv w:val="1"/>
      <w:marLeft w:val="0"/>
      <w:marRight w:val="0"/>
      <w:marTop w:val="0"/>
      <w:marBottom w:val="0"/>
      <w:divBdr>
        <w:top w:val="none" w:sz="0" w:space="0" w:color="auto"/>
        <w:left w:val="none" w:sz="0" w:space="0" w:color="auto"/>
        <w:bottom w:val="none" w:sz="0" w:space="0" w:color="auto"/>
        <w:right w:val="none" w:sz="0" w:space="0" w:color="auto"/>
      </w:divBdr>
    </w:div>
    <w:div w:id="205334044">
      <w:bodyDiv w:val="1"/>
      <w:marLeft w:val="0"/>
      <w:marRight w:val="0"/>
      <w:marTop w:val="0"/>
      <w:marBottom w:val="0"/>
      <w:divBdr>
        <w:top w:val="none" w:sz="0" w:space="0" w:color="auto"/>
        <w:left w:val="none" w:sz="0" w:space="0" w:color="auto"/>
        <w:bottom w:val="none" w:sz="0" w:space="0" w:color="auto"/>
        <w:right w:val="none" w:sz="0" w:space="0" w:color="auto"/>
      </w:divBdr>
    </w:div>
    <w:div w:id="210387362">
      <w:bodyDiv w:val="1"/>
      <w:marLeft w:val="0"/>
      <w:marRight w:val="0"/>
      <w:marTop w:val="0"/>
      <w:marBottom w:val="0"/>
      <w:divBdr>
        <w:top w:val="none" w:sz="0" w:space="0" w:color="auto"/>
        <w:left w:val="none" w:sz="0" w:space="0" w:color="auto"/>
        <w:bottom w:val="none" w:sz="0" w:space="0" w:color="auto"/>
        <w:right w:val="none" w:sz="0" w:space="0" w:color="auto"/>
      </w:divBdr>
    </w:div>
    <w:div w:id="222061472">
      <w:bodyDiv w:val="1"/>
      <w:marLeft w:val="0"/>
      <w:marRight w:val="0"/>
      <w:marTop w:val="0"/>
      <w:marBottom w:val="0"/>
      <w:divBdr>
        <w:top w:val="none" w:sz="0" w:space="0" w:color="auto"/>
        <w:left w:val="none" w:sz="0" w:space="0" w:color="auto"/>
        <w:bottom w:val="none" w:sz="0" w:space="0" w:color="auto"/>
        <w:right w:val="none" w:sz="0" w:space="0" w:color="auto"/>
      </w:divBdr>
    </w:div>
    <w:div w:id="244195477">
      <w:bodyDiv w:val="1"/>
      <w:marLeft w:val="0"/>
      <w:marRight w:val="0"/>
      <w:marTop w:val="0"/>
      <w:marBottom w:val="0"/>
      <w:divBdr>
        <w:top w:val="none" w:sz="0" w:space="0" w:color="auto"/>
        <w:left w:val="none" w:sz="0" w:space="0" w:color="auto"/>
        <w:bottom w:val="none" w:sz="0" w:space="0" w:color="auto"/>
        <w:right w:val="none" w:sz="0" w:space="0" w:color="auto"/>
      </w:divBdr>
    </w:div>
    <w:div w:id="326591075">
      <w:bodyDiv w:val="1"/>
      <w:marLeft w:val="0"/>
      <w:marRight w:val="0"/>
      <w:marTop w:val="0"/>
      <w:marBottom w:val="0"/>
      <w:divBdr>
        <w:top w:val="none" w:sz="0" w:space="0" w:color="auto"/>
        <w:left w:val="none" w:sz="0" w:space="0" w:color="auto"/>
        <w:bottom w:val="none" w:sz="0" w:space="0" w:color="auto"/>
        <w:right w:val="none" w:sz="0" w:space="0" w:color="auto"/>
      </w:divBdr>
    </w:div>
    <w:div w:id="377363115">
      <w:bodyDiv w:val="1"/>
      <w:marLeft w:val="0"/>
      <w:marRight w:val="0"/>
      <w:marTop w:val="0"/>
      <w:marBottom w:val="0"/>
      <w:divBdr>
        <w:top w:val="none" w:sz="0" w:space="0" w:color="auto"/>
        <w:left w:val="none" w:sz="0" w:space="0" w:color="auto"/>
        <w:bottom w:val="none" w:sz="0" w:space="0" w:color="auto"/>
        <w:right w:val="none" w:sz="0" w:space="0" w:color="auto"/>
      </w:divBdr>
    </w:div>
    <w:div w:id="389109689">
      <w:bodyDiv w:val="1"/>
      <w:marLeft w:val="0"/>
      <w:marRight w:val="0"/>
      <w:marTop w:val="0"/>
      <w:marBottom w:val="0"/>
      <w:divBdr>
        <w:top w:val="none" w:sz="0" w:space="0" w:color="auto"/>
        <w:left w:val="none" w:sz="0" w:space="0" w:color="auto"/>
        <w:bottom w:val="none" w:sz="0" w:space="0" w:color="auto"/>
        <w:right w:val="none" w:sz="0" w:space="0" w:color="auto"/>
      </w:divBdr>
    </w:div>
    <w:div w:id="439956942">
      <w:bodyDiv w:val="1"/>
      <w:marLeft w:val="0"/>
      <w:marRight w:val="0"/>
      <w:marTop w:val="0"/>
      <w:marBottom w:val="0"/>
      <w:divBdr>
        <w:top w:val="none" w:sz="0" w:space="0" w:color="auto"/>
        <w:left w:val="none" w:sz="0" w:space="0" w:color="auto"/>
        <w:bottom w:val="none" w:sz="0" w:space="0" w:color="auto"/>
        <w:right w:val="none" w:sz="0" w:space="0" w:color="auto"/>
      </w:divBdr>
    </w:div>
    <w:div w:id="502941690">
      <w:bodyDiv w:val="1"/>
      <w:marLeft w:val="0"/>
      <w:marRight w:val="0"/>
      <w:marTop w:val="0"/>
      <w:marBottom w:val="0"/>
      <w:divBdr>
        <w:top w:val="none" w:sz="0" w:space="0" w:color="auto"/>
        <w:left w:val="none" w:sz="0" w:space="0" w:color="auto"/>
        <w:bottom w:val="none" w:sz="0" w:space="0" w:color="auto"/>
        <w:right w:val="none" w:sz="0" w:space="0" w:color="auto"/>
      </w:divBdr>
    </w:div>
    <w:div w:id="509876009">
      <w:bodyDiv w:val="1"/>
      <w:marLeft w:val="0"/>
      <w:marRight w:val="0"/>
      <w:marTop w:val="0"/>
      <w:marBottom w:val="0"/>
      <w:divBdr>
        <w:top w:val="none" w:sz="0" w:space="0" w:color="auto"/>
        <w:left w:val="none" w:sz="0" w:space="0" w:color="auto"/>
        <w:bottom w:val="none" w:sz="0" w:space="0" w:color="auto"/>
        <w:right w:val="none" w:sz="0" w:space="0" w:color="auto"/>
      </w:divBdr>
    </w:div>
    <w:div w:id="522747364">
      <w:bodyDiv w:val="1"/>
      <w:marLeft w:val="0"/>
      <w:marRight w:val="0"/>
      <w:marTop w:val="0"/>
      <w:marBottom w:val="0"/>
      <w:divBdr>
        <w:top w:val="none" w:sz="0" w:space="0" w:color="auto"/>
        <w:left w:val="none" w:sz="0" w:space="0" w:color="auto"/>
        <w:bottom w:val="none" w:sz="0" w:space="0" w:color="auto"/>
        <w:right w:val="none" w:sz="0" w:space="0" w:color="auto"/>
      </w:divBdr>
    </w:div>
    <w:div w:id="540480485">
      <w:bodyDiv w:val="1"/>
      <w:marLeft w:val="0"/>
      <w:marRight w:val="0"/>
      <w:marTop w:val="0"/>
      <w:marBottom w:val="0"/>
      <w:divBdr>
        <w:top w:val="none" w:sz="0" w:space="0" w:color="auto"/>
        <w:left w:val="none" w:sz="0" w:space="0" w:color="auto"/>
        <w:bottom w:val="none" w:sz="0" w:space="0" w:color="auto"/>
        <w:right w:val="none" w:sz="0" w:space="0" w:color="auto"/>
      </w:divBdr>
    </w:div>
    <w:div w:id="594436588">
      <w:bodyDiv w:val="1"/>
      <w:marLeft w:val="0"/>
      <w:marRight w:val="0"/>
      <w:marTop w:val="0"/>
      <w:marBottom w:val="0"/>
      <w:divBdr>
        <w:top w:val="none" w:sz="0" w:space="0" w:color="auto"/>
        <w:left w:val="none" w:sz="0" w:space="0" w:color="auto"/>
        <w:bottom w:val="none" w:sz="0" w:space="0" w:color="auto"/>
        <w:right w:val="none" w:sz="0" w:space="0" w:color="auto"/>
      </w:divBdr>
    </w:div>
    <w:div w:id="653996543">
      <w:bodyDiv w:val="1"/>
      <w:marLeft w:val="0"/>
      <w:marRight w:val="0"/>
      <w:marTop w:val="0"/>
      <w:marBottom w:val="0"/>
      <w:divBdr>
        <w:top w:val="none" w:sz="0" w:space="0" w:color="auto"/>
        <w:left w:val="none" w:sz="0" w:space="0" w:color="auto"/>
        <w:bottom w:val="none" w:sz="0" w:space="0" w:color="auto"/>
        <w:right w:val="none" w:sz="0" w:space="0" w:color="auto"/>
      </w:divBdr>
    </w:div>
    <w:div w:id="659847726">
      <w:bodyDiv w:val="1"/>
      <w:marLeft w:val="0"/>
      <w:marRight w:val="0"/>
      <w:marTop w:val="0"/>
      <w:marBottom w:val="0"/>
      <w:divBdr>
        <w:top w:val="none" w:sz="0" w:space="0" w:color="auto"/>
        <w:left w:val="none" w:sz="0" w:space="0" w:color="auto"/>
        <w:bottom w:val="none" w:sz="0" w:space="0" w:color="auto"/>
        <w:right w:val="none" w:sz="0" w:space="0" w:color="auto"/>
      </w:divBdr>
      <w:divsChild>
        <w:div w:id="1195921717">
          <w:marLeft w:val="0"/>
          <w:marRight w:val="0"/>
          <w:marTop w:val="0"/>
          <w:marBottom w:val="0"/>
          <w:divBdr>
            <w:top w:val="none" w:sz="0" w:space="0" w:color="auto"/>
            <w:left w:val="none" w:sz="0" w:space="0" w:color="auto"/>
            <w:bottom w:val="none" w:sz="0" w:space="0" w:color="auto"/>
            <w:right w:val="none" w:sz="0" w:space="0" w:color="auto"/>
          </w:divBdr>
        </w:div>
        <w:div w:id="236482072">
          <w:marLeft w:val="0"/>
          <w:marRight w:val="0"/>
          <w:marTop w:val="0"/>
          <w:marBottom w:val="0"/>
          <w:divBdr>
            <w:top w:val="none" w:sz="0" w:space="0" w:color="auto"/>
            <w:left w:val="none" w:sz="0" w:space="0" w:color="auto"/>
            <w:bottom w:val="none" w:sz="0" w:space="0" w:color="auto"/>
            <w:right w:val="none" w:sz="0" w:space="0" w:color="auto"/>
          </w:divBdr>
        </w:div>
      </w:divsChild>
    </w:div>
    <w:div w:id="688336373">
      <w:bodyDiv w:val="1"/>
      <w:marLeft w:val="0"/>
      <w:marRight w:val="0"/>
      <w:marTop w:val="0"/>
      <w:marBottom w:val="0"/>
      <w:divBdr>
        <w:top w:val="none" w:sz="0" w:space="0" w:color="auto"/>
        <w:left w:val="none" w:sz="0" w:space="0" w:color="auto"/>
        <w:bottom w:val="none" w:sz="0" w:space="0" w:color="auto"/>
        <w:right w:val="none" w:sz="0" w:space="0" w:color="auto"/>
      </w:divBdr>
    </w:div>
    <w:div w:id="690910003">
      <w:bodyDiv w:val="1"/>
      <w:marLeft w:val="0"/>
      <w:marRight w:val="0"/>
      <w:marTop w:val="0"/>
      <w:marBottom w:val="0"/>
      <w:divBdr>
        <w:top w:val="none" w:sz="0" w:space="0" w:color="auto"/>
        <w:left w:val="none" w:sz="0" w:space="0" w:color="auto"/>
        <w:bottom w:val="none" w:sz="0" w:space="0" w:color="auto"/>
        <w:right w:val="none" w:sz="0" w:space="0" w:color="auto"/>
      </w:divBdr>
    </w:div>
    <w:div w:id="717585567">
      <w:bodyDiv w:val="1"/>
      <w:marLeft w:val="0"/>
      <w:marRight w:val="0"/>
      <w:marTop w:val="0"/>
      <w:marBottom w:val="0"/>
      <w:divBdr>
        <w:top w:val="none" w:sz="0" w:space="0" w:color="auto"/>
        <w:left w:val="none" w:sz="0" w:space="0" w:color="auto"/>
        <w:bottom w:val="none" w:sz="0" w:space="0" w:color="auto"/>
        <w:right w:val="none" w:sz="0" w:space="0" w:color="auto"/>
      </w:divBdr>
    </w:div>
    <w:div w:id="724988785">
      <w:bodyDiv w:val="1"/>
      <w:marLeft w:val="0"/>
      <w:marRight w:val="0"/>
      <w:marTop w:val="0"/>
      <w:marBottom w:val="0"/>
      <w:divBdr>
        <w:top w:val="none" w:sz="0" w:space="0" w:color="auto"/>
        <w:left w:val="none" w:sz="0" w:space="0" w:color="auto"/>
        <w:bottom w:val="none" w:sz="0" w:space="0" w:color="auto"/>
        <w:right w:val="none" w:sz="0" w:space="0" w:color="auto"/>
      </w:divBdr>
    </w:div>
    <w:div w:id="742684963">
      <w:bodyDiv w:val="1"/>
      <w:marLeft w:val="0"/>
      <w:marRight w:val="0"/>
      <w:marTop w:val="0"/>
      <w:marBottom w:val="0"/>
      <w:divBdr>
        <w:top w:val="none" w:sz="0" w:space="0" w:color="auto"/>
        <w:left w:val="none" w:sz="0" w:space="0" w:color="auto"/>
        <w:bottom w:val="none" w:sz="0" w:space="0" w:color="auto"/>
        <w:right w:val="none" w:sz="0" w:space="0" w:color="auto"/>
      </w:divBdr>
    </w:div>
    <w:div w:id="764115594">
      <w:bodyDiv w:val="1"/>
      <w:marLeft w:val="0"/>
      <w:marRight w:val="0"/>
      <w:marTop w:val="0"/>
      <w:marBottom w:val="0"/>
      <w:divBdr>
        <w:top w:val="none" w:sz="0" w:space="0" w:color="auto"/>
        <w:left w:val="none" w:sz="0" w:space="0" w:color="auto"/>
        <w:bottom w:val="none" w:sz="0" w:space="0" w:color="auto"/>
        <w:right w:val="none" w:sz="0" w:space="0" w:color="auto"/>
      </w:divBdr>
    </w:div>
    <w:div w:id="779761068">
      <w:bodyDiv w:val="1"/>
      <w:marLeft w:val="0"/>
      <w:marRight w:val="0"/>
      <w:marTop w:val="0"/>
      <w:marBottom w:val="0"/>
      <w:divBdr>
        <w:top w:val="none" w:sz="0" w:space="0" w:color="auto"/>
        <w:left w:val="none" w:sz="0" w:space="0" w:color="auto"/>
        <w:bottom w:val="none" w:sz="0" w:space="0" w:color="auto"/>
        <w:right w:val="none" w:sz="0" w:space="0" w:color="auto"/>
      </w:divBdr>
    </w:div>
    <w:div w:id="795758357">
      <w:bodyDiv w:val="1"/>
      <w:marLeft w:val="0"/>
      <w:marRight w:val="0"/>
      <w:marTop w:val="0"/>
      <w:marBottom w:val="0"/>
      <w:divBdr>
        <w:top w:val="none" w:sz="0" w:space="0" w:color="auto"/>
        <w:left w:val="none" w:sz="0" w:space="0" w:color="auto"/>
        <w:bottom w:val="none" w:sz="0" w:space="0" w:color="auto"/>
        <w:right w:val="none" w:sz="0" w:space="0" w:color="auto"/>
      </w:divBdr>
    </w:div>
    <w:div w:id="797335350">
      <w:bodyDiv w:val="1"/>
      <w:marLeft w:val="0"/>
      <w:marRight w:val="0"/>
      <w:marTop w:val="0"/>
      <w:marBottom w:val="0"/>
      <w:divBdr>
        <w:top w:val="none" w:sz="0" w:space="0" w:color="auto"/>
        <w:left w:val="none" w:sz="0" w:space="0" w:color="auto"/>
        <w:bottom w:val="none" w:sz="0" w:space="0" w:color="auto"/>
        <w:right w:val="none" w:sz="0" w:space="0" w:color="auto"/>
      </w:divBdr>
    </w:div>
    <w:div w:id="829564344">
      <w:bodyDiv w:val="1"/>
      <w:marLeft w:val="0"/>
      <w:marRight w:val="0"/>
      <w:marTop w:val="0"/>
      <w:marBottom w:val="0"/>
      <w:divBdr>
        <w:top w:val="none" w:sz="0" w:space="0" w:color="auto"/>
        <w:left w:val="none" w:sz="0" w:space="0" w:color="auto"/>
        <w:bottom w:val="none" w:sz="0" w:space="0" w:color="auto"/>
        <w:right w:val="none" w:sz="0" w:space="0" w:color="auto"/>
      </w:divBdr>
    </w:div>
    <w:div w:id="910650802">
      <w:bodyDiv w:val="1"/>
      <w:marLeft w:val="0"/>
      <w:marRight w:val="0"/>
      <w:marTop w:val="0"/>
      <w:marBottom w:val="0"/>
      <w:divBdr>
        <w:top w:val="none" w:sz="0" w:space="0" w:color="auto"/>
        <w:left w:val="none" w:sz="0" w:space="0" w:color="auto"/>
        <w:bottom w:val="none" w:sz="0" w:space="0" w:color="auto"/>
        <w:right w:val="none" w:sz="0" w:space="0" w:color="auto"/>
      </w:divBdr>
    </w:div>
    <w:div w:id="947784374">
      <w:bodyDiv w:val="1"/>
      <w:marLeft w:val="0"/>
      <w:marRight w:val="0"/>
      <w:marTop w:val="0"/>
      <w:marBottom w:val="0"/>
      <w:divBdr>
        <w:top w:val="none" w:sz="0" w:space="0" w:color="auto"/>
        <w:left w:val="none" w:sz="0" w:space="0" w:color="auto"/>
        <w:bottom w:val="none" w:sz="0" w:space="0" w:color="auto"/>
        <w:right w:val="none" w:sz="0" w:space="0" w:color="auto"/>
      </w:divBdr>
    </w:div>
    <w:div w:id="948853507">
      <w:bodyDiv w:val="1"/>
      <w:marLeft w:val="0"/>
      <w:marRight w:val="0"/>
      <w:marTop w:val="0"/>
      <w:marBottom w:val="0"/>
      <w:divBdr>
        <w:top w:val="none" w:sz="0" w:space="0" w:color="auto"/>
        <w:left w:val="none" w:sz="0" w:space="0" w:color="auto"/>
        <w:bottom w:val="none" w:sz="0" w:space="0" w:color="auto"/>
        <w:right w:val="none" w:sz="0" w:space="0" w:color="auto"/>
      </w:divBdr>
    </w:div>
    <w:div w:id="1005597215">
      <w:bodyDiv w:val="1"/>
      <w:marLeft w:val="0"/>
      <w:marRight w:val="0"/>
      <w:marTop w:val="0"/>
      <w:marBottom w:val="0"/>
      <w:divBdr>
        <w:top w:val="none" w:sz="0" w:space="0" w:color="auto"/>
        <w:left w:val="none" w:sz="0" w:space="0" w:color="auto"/>
        <w:bottom w:val="none" w:sz="0" w:space="0" w:color="auto"/>
        <w:right w:val="none" w:sz="0" w:space="0" w:color="auto"/>
      </w:divBdr>
      <w:divsChild>
        <w:div w:id="926227882">
          <w:marLeft w:val="0"/>
          <w:marRight w:val="0"/>
          <w:marTop w:val="0"/>
          <w:marBottom w:val="0"/>
          <w:divBdr>
            <w:top w:val="none" w:sz="0" w:space="0" w:color="auto"/>
            <w:left w:val="none" w:sz="0" w:space="0" w:color="auto"/>
            <w:bottom w:val="none" w:sz="0" w:space="0" w:color="auto"/>
            <w:right w:val="none" w:sz="0" w:space="0" w:color="auto"/>
          </w:divBdr>
        </w:div>
        <w:div w:id="418529670">
          <w:marLeft w:val="0"/>
          <w:marRight w:val="0"/>
          <w:marTop w:val="0"/>
          <w:marBottom w:val="0"/>
          <w:divBdr>
            <w:top w:val="none" w:sz="0" w:space="0" w:color="auto"/>
            <w:left w:val="none" w:sz="0" w:space="0" w:color="auto"/>
            <w:bottom w:val="none" w:sz="0" w:space="0" w:color="auto"/>
            <w:right w:val="none" w:sz="0" w:space="0" w:color="auto"/>
          </w:divBdr>
        </w:div>
      </w:divsChild>
    </w:div>
    <w:div w:id="1008681673">
      <w:bodyDiv w:val="1"/>
      <w:marLeft w:val="0"/>
      <w:marRight w:val="0"/>
      <w:marTop w:val="0"/>
      <w:marBottom w:val="0"/>
      <w:divBdr>
        <w:top w:val="none" w:sz="0" w:space="0" w:color="auto"/>
        <w:left w:val="none" w:sz="0" w:space="0" w:color="auto"/>
        <w:bottom w:val="none" w:sz="0" w:space="0" w:color="auto"/>
        <w:right w:val="none" w:sz="0" w:space="0" w:color="auto"/>
      </w:divBdr>
    </w:div>
    <w:div w:id="1015184885">
      <w:bodyDiv w:val="1"/>
      <w:marLeft w:val="0"/>
      <w:marRight w:val="0"/>
      <w:marTop w:val="0"/>
      <w:marBottom w:val="0"/>
      <w:divBdr>
        <w:top w:val="none" w:sz="0" w:space="0" w:color="auto"/>
        <w:left w:val="none" w:sz="0" w:space="0" w:color="auto"/>
        <w:bottom w:val="none" w:sz="0" w:space="0" w:color="auto"/>
        <w:right w:val="none" w:sz="0" w:space="0" w:color="auto"/>
      </w:divBdr>
    </w:div>
    <w:div w:id="1032922511">
      <w:bodyDiv w:val="1"/>
      <w:marLeft w:val="0"/>
      <w:marRight w:val="0"/>
      <w:marTop w:val="0"/>
      <w:marBottom w:val="0"/>
      <w:divBdr>
        <w:top w:val="none" w:sz="0" w:space="0" w:color="auto"/>
        <w:left w:val="none" w:sz="0" w:space="0" w:color="auto"/>
        <w:bottom w:val="none" w:sz="0" w:space="0" w:color="auto"/>
        <w:right w:val="none" w:sz="0" w:space="0" w:color="auto"/>
      </w:divBdr>
    </w:div>
    <w:div w:id="1035695997">
      <w:bodyDiv w:val="1"/>
      <w:marLeft w:val="0"/>
      <w:marRight w:val="0"/>
      <w:marTop w:val="0"/>
      <w:marBottom w:val="0"/>
      <w:divBdr>
        <w:top w:val="none" w:sz="0" w:space="0" w:color="auto"/>
        <w:left w:val="none" w:sz="0" w:space="0" w:color="auto"/>
        <w:bottom w:val="none" w:sz="0" w:space="0" w:color="auto"/>
        <w:right w:val="none" w:sz="0" w:space="0" w:color="auto"/>
      </w:divBdr>
    </w:div>
    <w:div w:id="1037705986">
      <w:bodyDiv w:val="1"/>
      <w:marLeft w:val="0"/>
      <w:marRight w:val="0"/>
      <w:marTop w:val="0"/>
      <w:marBottom w:val="0"/>
      <w:divBdr>
        <w:top w:val="none" w:sz="0" w:space="0" w:color="auto"/>
        <w:left w:val="none" w:sz="0" w:space="0" w:color="auto"/>
        <w:bottom w:val="none" w:sz="0" w:space="0" w:color="auto"/>
        <w:right w:val="none" w:sz="0" w:space="0" w:color="auto"/>
      </w:divBdr>
    </w:div>
    <w:div w:id="1064374204">
      <w:bodyDiv w:val="1"/>
      <w:marLeft w:val="0"/>
      <w:marRight w:val="0"/>
      <w:marTop w:val="0"/>
      <w:marBottom w:val="0"/>
      <w:divBdr>
        <w:top w:val="none" w:sz="0" w:space="0" w:color="auto"/>
        <w:left w:val="none" w:sz="0" w:space="0" w:color="auto"/>
        <w:bottom w:val="none" w:sz="0" w:space="0" w:color="auto"/>
        <w:right w:val="none" w:sz="0" w:space="0" w:color="auto"/>
      </w:divBdr>
    </w:div>
    <w:div w:id="1075401598">
      <w:bodyDiv w:val="1"/>
      <w:marLeft w:val="0"/>
      <w:marRight w:val="0"/>
      <w:marTop w:val="0"/>
      <w:marBottom w:val="0"/>
      <w:divBdr>
        <w:top w:val="none" w:sz="0" w:space="0" w:color="auto"/>
        <w:left w:val="none" w:sz="0" w:space="0" w:color="auto"/>
        <w:bottom w:val="none" w:sz="0" w:space="0" w:color="auto"/>
        <w:right w:val="none" w:sz="0" w:space="0" w:color="auto"/>
      </w:divBdr>
    </w:div>
    <w:div w:id="1126661856">
      <w:bodyDiv w:val="1"/>
      <w:marLeft w:val="0"/>
      <w:marRight w:val="0"/>
      <w:marTop w:val="0"/>
      <w:marBottom w:val="0"/>
      <w:divBdr>
        <w:top w:val="none" w:sz="0" w:space="0" w:color="auto"/>
        <w:left w:val="none" w:sz="0" w:space="0" w:color="auto"/>
        <w:bottom w:val="none" w:sz="0" w:space="0" w:color="auto"/>
        <w:right w:val="none" w:sz="0" w:space="0" w:color="auto"/>
      </w:divBdr>
    </w:div>
    <w:div w:id="1155416000">
      <w:bodyDiv w:val="1"/>
      <w:marLeft w:val="0"/>
      <w:marRight w:val="0"/>
      <w:marTop w:val="0"/>
      <w:marBottom w:val="0"/>
      <w:divBdr>
        <w:top w:val="none" w:sz="0" w:space="0" w:color="auto"/>
        <w:left w:val="none" w:sz="0" w:space="0" w:color="auto"/>
        <w:bottom w:val="none" w:sz="0" w:space="0" w:color="auto"/>
        <w:right w:val="none" w:sz="0" w:space="0" w:color="auto"/>
      </w:divBdr>
    </w:div>
    <w:div w:id="1216232164">
      <w:bodyDiv w:val="1"/>
      <w:marLeft w:val="0"/>
      <w:marRight w:val="0"/>
      <w:marTop w:val="0"/>
      <w:marBottom w:val="0"/>
      <w:divBdr>
        <w:top w:val="none" w:sz="0" w:space="0" w:color="auto"/>
        <w:left w:val="none" w:sz="0" w:space="0" w:color="auto"/>
        <w:bottom w:val="none" w:sz="0" w:space="0" w:color="auto"/>
        <w:right w:val="none" w:sz="0" w:space="0" w:color="auto"/>
      </w:divBdr>
    </w:div>
    <w:div w:id="1232692675">
      <w:bodyDiv w:val="1"/>
      <w:marLeft w:val="0"/>
      <w:marRight w:val="0"/>
      <w:marTop w:val="0"/>
      <w:marBottom w:val="0"/>
      <w:divBdr>
        <w:top w:val="none" w:sz="0" w:space="0" w:color="auto"/>
        <w:left w:val="none" w:sz="0" w:space="0" w:color="auto"/>
        <w:bottom w:val="none" w:sz="0" w:space="0" w:color="auto"/>
        <w:right w:val="none" w:sz="0" w:space="0" w:color="auto"/>
      </w:divBdr>
    </w:div>
    <w:div w:id="1233928660">
      <w:bodyDiv w:val="1"/>
      <w:marLeft w:val="0"/>
      <w:marRight w:val="0"/>
      <w:marTop w:val="0"/>
      <w:marBottom w:val="0"/>
      <w:divBdr>
        <w:top w:val="none" w:sz="0" w:space="0" w:color="auto"/>
        <w:left w:val="none" w:sz="0" w:space="0" w:color="auto"/>
        <w:bottom w:val="none" w:sz="0" w:space="0" w:color="auto"/>
        <w:right w:val="none" w:sz="0" w:space="0" w:color="auto"/>
      </w:divBdr>
    </w:div>
    <w:div w:id="1234465725">
      <w:bodyDiv w:val="1"/>
      <w:marLeft w:val="0"/>
      <w:marRight w:val="0"/>
      <w:marTop w:val="0"/>
      <w:marBottom w:val="0"/>
      <w:divBdr>
        <w:top w:val="none" w:sz="0" w:space="0" w:color="auto"/>
        <w:left w:val="none" w:sz="0" w:space="0" w:color="auto"/>
        <w:bottom w:val="none" w:sz="0" w:space="0" w:color="auto"/>
        <w:right w:val="none" w:sz="0" w:space="0" w:color="auto"/>
      </w:divBdr>
    </w:div>
    <w:div w:id="1248808294">
      <w:bodyDiv w:val="1"/>
      <w:marLeft w:val="0"/>
      <w:marRight w:val="0"/>
      <w:marTop w:val="0"/>
      <w:marBottom w:val="0"/>
      <w:divBdr>
        <w:top w:val="none" w:sz="0" w:space="0" w:color="auto"/>
        <w:left w:val="none" w:sz="0" w:space="0" w:color="auto"/>
        <w:bottom w:val="none" w:sz="0" w:space="0" w:color="auto"/>
        <w:right w:val="none" w:sz="0" w:space="0" w:color="auto"/>
      </w:divBdr>
    </w:div>
    <w:div w:id="1256013400">
      <w:bodyDiv w:val="1"/>
      <w:marLeft w:val="0"/>
      <w:marRight w:val="0"/>
      <w:marTop w:val="0"/>
      <w:marBottom w:val="0"/>
      <w:divBdr>
        <w:top w:val="none" w:sz="0" w:space="0" w:color="auto"/>
        <w:left w:val="none" w:sz="0" w:space="0" w:color="auto"/>
        <w:bottom w:val="none" w:sz="0" w:space="0" w:color="auto"/>
        <w:right w:val="none" w:sz="0" w:space="0" w:color="auto"/>
      </w:divBdr>
      <w:divsChild>
        <w:div w:id="1632786201">
          <w:marLeft w:val="0"/>
          <w:marRight w:val="0"/>
          <w:marTop w:val="0"/>
          <w:marBottom w:val="0"/>
          <w:divBdr>
            <w:top w:val="none" w:sz="0" w:space="0" w:color="auto"/>
            <w:left w:val="none" w:sz="0" w:space="0" w:color="auto"/>
            <w:bottom w:val="none" w:sz="0" w:space="0" w:color="auto"/>
            <w:right w:val="none" w:sz="0" w:space="0" w:color="auto"/>
          </w:divBdr>
        </w:div>
        <w:div w:id="2143883073">
          <w:marLeft w:val="0"/>
          <w:marRight w:val="0"/>
          <w:marTop w:val="0"/>
          <w:marBottom w:val="0"/>
          <w:divBdr>
            <w:top w:val="none" w:sz="0" w:space="0" w:color="auto"/>
            <w:left w:val="none" w:sz="0" w:space="0" w:color="auto"/>
            <w:bottom w:val="none" w:sz="0" w:space="0" w:color="auto"/>
            <w:right w:val="none" w:sz="0" w:space="0" w:color="auto"/>
          </w:divBdr>
          <w:divsChild>
            <w:div w:id="254823614">
              <w:marLeft w:val="0"/>
              <w:marRight w:val="0"/>
              <w:marTop w:val="0"/>
              <w:marBottom w:val="0"/>
              <w:divBdr>
                <w:top w:val="none" w:sz="0" w:space="0" w:color="auto"/>
                <w:left w:val="none" w:sz="0" w:space="0" w:color="auto"/>
                <w:bottom w:val="none" w:sz="0" w:space="0" w:color="auto"/>
                <w:right w:val="none" w:sz="0" w:space="0" w:color="auto"/>
              </w:divBdr>
            </w:div>
            <w:div w:id="727916347">
              <w:marLeft w:val="0"/>
              <w:marRight w:val="0"/>
              <w:marTop w:val="0"/>
              <w:marBottom w:val="0"/>
              <w:divBdr>
                <w:top w:val="none" w:sz="0" w:space="0" w:color="auto"/>
                <w:left w:val="none" w:sz="0" w:space="0" w:color="auto"/>
                <w:bottom w:val="none" w:sz="0" w:space="0" w:color="auto"/>
                <w:right w:val="none" w:sz="0" w:space="0" w:color="auto"/>
              </w:divBdr>
            </w:div>
            <w:div w:id="976228192">
              <w:marLeft w:val="0"/>
              <w:marRight w:val="0"/>
              <w:marTop w:val="0"/>
              <w:marBottom w:val="0"/>
              <w:divBdr>
                <w:top w:val="none" w:sz="0" w:space="0" w:color="auto"/>
                <w:left w:val="none" w:sz="0" w:space="0" w:color="auto"/>
                <w:bottom w:val="none" w:sz="0" w:space="0" w:color="auto"/>
                <w:right w:val="none" w:sz="0" w:space="0" w:color="auto"/>
              </w:divBdr>
            </w:div>
            <w:div w:id="1936397051">
              <w:marLeft w:val="0"/>
              <w:marRight w:val="0"/>
              <w:marTop w:val="0"/>
              <w:marBottom w:val="0"/>
              <w:divBdr>
                <w:top w:val="none" w:sz="0" w:space="0" w:color="auto"/>
                <w:left w:val="none" w:sz="0" w:space="0" w:color="auto"/>
                <w:bottom w:val="none" w:sz="0" w:space="0" w:color="auto"/>
                <w:right w:val="none" w:sz="0" w:space="0" w:color="auto"/>
              </w:divBdr>
            </w:div>
            <w:div w:id="1191995812">
              <w:marLeft w:val="0"/>
              <w:marRight w:val="0"/>
              <w:marTop w:val="0"/>
              <w:marBottom w:val="0"/>
              <w:divBdr>
                <w:top w:val="none" w:sz="0" w:space="0" w:color="auto"/>
                <w:left w:val="none" w:sz="0" w:space="0" w:color="auto"/>
                <w:bottom w:val="none" w:sz="0" w:space="0" w:color="auto"/>
                <w:right w:val="none" w:sz="0" w:space="0" w:color="auto"/>
              </w:divBdr>
            </w:div>
            <w:div w:id="185460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653704">
      <w:bodyDiv w:val="1"/>
      <w:marLeft w:val="0"/>
      <w:marRight w:val="0"/>
      <w:marTop w:val="0"/>
      <w:marBottom w:val="0"/>
      <w:divBdr>
        <w:top w:val="none" w:sz="0" w:space="0" w:color="auto"/>
        <w:left w:val="none" w:sz="0" w:space="0" w:color="auto"/>
        <w:bottom w:val="none" w:sz="0" w:space="0" w:color="auto"/>
        <w:right w:val="none" w:sz="0" w:space="0" w:color="auto"/>
      </w:divBdr>
    </w:div>
    <w:div w:id="1289627812">
      <w:bodyDiv w:val="1"/>
      <w:marLeft w:val="0"/>
      <w:marRight w:val="0"/>
      <w:marTop w:val="0"/>
      <w:marBottom w:val="0"/>
      <w:divBdr>
        <w:top w:val="none" w:sz="0" w:space="0" w:color="auto"/>
        <w:left w:val="none" w:sz="0" w:space="0" w:color="auto"/>
        <w:bottom w:val="none" w:sz="0" w:space="0" w:color="auto"/>
        <w:right w:val="none" w:sz="0" w:space="0" w:color="auto"/>
      </w:divBdr>
    </w:div>
    <w:div w:id="1303316946">
      <w:bodyDiv w:val="1"/>
      <w:marLeft w:val="0"/>
      <w:marRight w:val="0"/>
      <w:marTop w:val="0"/>
      <w:marBottom w:val="0"/>
      <w:divBdr>
        <w:top w:val="none" w:sz="0" w:space="0" w:color="auto"/>
        <w:left w:val="none" w:sz="0" w:space="0" w:color="auto"/>
        <w:bottom w:val="none" w:sz="0" w:space="0" w:color="auto"/>
        <w:right w:val="none" w:sz="0" w:space="0" w:color="auto"/>
      </w:divBdr>
      <w:divsChild>
        <w:div w:id="2006975946">
          <w:marLeft w:val="0"/>
          <w:marRight w:val="0"/>
          <w:marTop w:val="0"/>
          <w:marBottom w:val="0"/>
          <w:divBdr>
            <w:top w:val="none" w:sz="0" w:space="0" w:color="auto"/>
            <w:left w:val="none" w:sz="0" w:space="0" w:color="auto"/>
            <w:bottom w:val="none" w:sz="0" w:space="0" w:color="auto"/>
            <w:right w:val="none" w:sz="0" w:space="0" w:color="auto"/>
          </w:divBdr>
        </w:div>
        <w:div w:id="1187251242">
          <w:marLeft w:val="0"/>
          <w:marRight w:val="0"/>
          <w:marTop w:val="0"/>
          <w:marBottom w:val="0"/>
          <w:divBdr>
            <w:top w:val="none" w:sz="0" w:space="0" w:color="auto"/>
            <w:left w:val="none" w:sz="0" w:space="0" w:color="auto"/>
            <w:bottom w:val="none" w:sz="0" w:space="0" w:color="auto"/>
            <w:right w:val="none" w:sz="0" w:space="0" w:color="auto"/>
          </w:divBdr>
          <w:divsChild>
            <w:div w:id="653531223">
              <w:marLeft w:val="0"/>
              <w:marRight w:val="0"/>
              <w:marTop w:val="0"/>
              <w:marBottom w:val="0"/>
              <w:divBdr>
                <w:top w:val="none" w:sz="0" w:space="0" w:color="auto"/>
                <w:left w:val="none" w:sz="0" w:space="0" w:color="auto"/>
                <w:bottom w:val="none" w:sz="0" w:space="0" w:color="auto"/>
                <w:right w:val="none" w:sz="0" w:space="0" w:color="auto"/>
              </w:divBdr>
            </w:div>
            <w:div w:id="1283807081">
              <w:marLeft w:val="0"/>
              <w:marRight w:val="0"/>
              <w:marTop w:val="0"/>
              <w:marBottom w:val="0"/>
              <w:divBdr>
                <w:top w:val="none" w:sz="0" w:space="0" w:color="auto"/>
                <w:left w:val="none" w:sz="0" w:space="0" w:color="auto"/>
                <w:bottom w:val="none" w:sz="0" w:space="0" w:color="auto"/>
                <w:right w:val="none" w:sz="0" w:space="0" w:color="auto"/>
              </w:divBdr>
            </w:div>
            <w:div w:id="1721514737">
              <w:marLeft w:val="0"/>
              <w:marRight w:val="0"/>
              <w:marTop w:val="0"/>
              <w:marBottom w:val="0"/>
              <w:divBdr>
                <w:top w:val="none" w:sz="0" w:space="0" w:color="auto"/>
                <w:left w:val="none" w:sz="0" w:space="0" w:color="auto"/>
                <w:bottom w:val="none" w:sz="0" w:space="0" w:color="auto"/>
                <w:right w:val="none" w:sz="0" w:space="0" w:color="auto"/>
              </w:divBdr>
            </w:div>
            <w:div w:id="1058866469">
              <w:marLeft w:val="0"/>
              <w:marRight w:val="0"/>
              <w:marTop w:val="0"/>
              <w:marBottom w:val="0"/>
              <w:divBdr>
                <w:top w:val="none" w:sz="0" w:space="0" w:color="auto"/>
                <w:left w:val="none" w:sz="0" w:space="0" w:color="auto"/>
                <w:bottom w:val="none" w:sz="0" w:space="0" w:color="auto"/>
                <w:right w:val="none" w:sz="0" w:space="0" w:color="auto"/>
              </w:divBdr>
            </w:div>
            <w:div w:id="1631739042">
              <w:marLeft w:val="0"/>
              <w:marRight w:val="0"/>
              <w:marTop w:val="0"/>
              <w:marBottom w:val="0"/>
              <w:divBdr>
                <w:top w:val="none" w:sz="0" w:space="0" w:color="auto"/>
                <w:left w:val="none" w:sz="0" w:space="0" w:color="auto"/>
                <w:bottom w:val="none" w:sz="0" w:space="0" w:color="auto"/>
                <w:right w:val="none" w:sz="0" w:space="0" w:color="auto"/>
              </w:divBdr>
            </w:div>
            <w:div w:id="131421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253265">
      <w:bodyDiv w:val="1"/>
      <w:marLeft w:val="0"/>
      <w:marRight w:val="0"/>
      <w:marTop w:val="0"/>
      <w:marBottom w:val="0"/>
      <w:divBdr>
        <w:top w:val="none" w:sz="0" w:space="0" w:color="auto"/>
        <w:left w:val="none" w:sz="0" w:space="0" w:color="auto"/>
        <w:bottom w:val="none" w:sz="0" w:space="0" w:color="auto"/>
        <w:right w:val="none" w:sz="0" w:space="0" w:color="auto"/>
      </w:divBdr>
      <w:divsChild>
        <w:div w:id="1200556401">
          <w:marLeft w:val="0"/>
          <w:marRight w:val="0"/>
          <w:marTop w:val="0"/>
          <w:marBottom w:val="0"/>
          <w:divBdr>
            <w:top w:val="none" w:sz="0" w:space="0" w:color="auto"/>
            <w:left w:val="none" w:sz="0" w:space="0" w:color="auto"/>
            <w:bottom w:val="none" w:sz="0" w:space="0" w:color="auto"/>
            <w:right w:val="none" w:sz="0" w:space="0" w:color="auto"/>
          </w:divBdr>
        </w:div>
        <w:div w:id="837159692">
          <w:marLeft w:val="0"/>
          <w:marRight w:val="0"/>
          <w:marTop w:val="0"/>
          <w:marBottom w:val="0"/>
          <w:divBdr>
            <w:top w:val="none" w:sz="0" w:space="0" w:color="auto"/>
            <w:left w:val="none" w:sz="0" w:space="0" w:color="auto"/>
            <w:bottom w:val="none" w:sz="0" w:space="0" w:color="auto"/>
            <w:right w:val="none" w:sz="0" w:space="0" w:color="auto"/>
          </w:divBdr>
        </w:div>
      </w:divsChild>
    </w:div>
    <w:div w:id="1351639530">
      <w:bodyDiv w:val="1"/>
      <w:marLeft w:val="0"/>
      <w:marRight w:val="0"/>
      <w:marTop w:val="0"/>
      <w:marBottom w:val="0"/>
      <w:divBdr>
        <w:top w:val="none" w:sz="0" w:space="0" w:color="auto"/>
        <w:left w:val="none" w:sz="0" w:space="0" w:color="auto"/>
        <w:bottom w:val="none" w:sz="0" w:space="0" w:color="auto"/>
        <w:right w:val="none" w:sz="0" w:space="0" w:color="auto"/>
      </w:divBdr>
    </w:div>
    <w:div w:id="1352223892">
      <w:bodyDiv w:val="1"/>
      <w:marLeft w:val="0"/>
      <w:marRight w:val="0"/>
      <w:marTop w:val="0"/>
      <w:marBottom w:val="0"/>
      <w:divBdr>
        <w:top w:val="none" w:sz="0" w:space="0" w:color="auto"/>
        <w:left w:val="none" w:sz="0" w:space="0" w:color="auto"/>
        <w:bottom w:val="none" w:sz="0" w:space="0" w:color="auto"/>
        <w:right w:val="none" w:sz="0" w:space="0" w:color="auto"/>
      </w:divBdr>
    </w:div>
    <w:div w:id="1371297038">
      <w:bodyDiv w:val="1"/>
      <w:marLeft w:val="0"/>
      <w:marRight w:val="0"/>
      <w:marTop w:val="0"/>
      <w:marBottom w:val="0"/>
      <w:divBdr>
        <w:top w:val="none" w:sz="0" w:space="0" w:color="auto"/>
        <w:left w:val="none" w:sz="0" w:space="0" w:color="auto"/>
        <w:bottom w:val="none" w:sz="0" w:space="0" w:color="auto"/>
        <w:right w:val="none" w:sz="0" w:space="0" w:color="auto"/>
      </w:divBdr>
    </w:div>
    <w:div w:id="1384014603">
      <w:bodyDiv w:val="1"/>
      <w:marLeft w:val="0"/>
      <w:marRight w:val="0"/>
      <w:marTop w:val="0"/>
      <w:marBottom w:val="0"/>
      <w:divBdr>
        <w:top w:val="none" w:sz="0" w:space="0" w:color="auto"/>
        <w:left w:val="none" w:sz="0" w:space="0" w:color="auto"/>
        <w:bottom w:val="none" w:sz="0" w:space="0" w:color="auto"/>
        <w:right w:val="none" w:sz="0" w:space="0" w:color="auto"/>
      </w:divBdr>
    </w:div>
    <w:div w:id="1416054151">
      <w:bodyDiv w:val="1"/>
      <w:marLeft w:val="0"/>
      <w:marRight w:val="0"/>
      <w:marTop w:val="0"/>
      <w:marBottom w:val="0"/>
      <w:divBdr>
        <w:top w:val="none" w:sz="0" w:space="0" w:color="auto"/>
        <w:left w:val="none" w:sz="0" w:space="0" w:color="auto"/>
        <w:bottom w:val="none" w:sz="0" w:space="0" w:color="auto"/>
        <w:right w:val="none" w:sz="0" w:space="0" w:color="auto"/>
      </w:divBdr>
    </w:div>
    <w:div w:id="1427269387">
      <w:bodyDiv w:val="1"/>
      <w:marLeft w:val="0"/>
      <w:marRight w:val="0"/>
      <w:marTop w:val="0"/>
      <w:marBottom w:val="0"/>
      <w:divBdr>
        <w:top w:val="none" w:sz="0" w:space="0" w:color="auto"/>
        <w:left w:val="none" w:sz="0" w:space="0" w:color="auto"/>
        <w:bottom w:val="none" w:sz="0" w:space="0" w:color="auto"/>
        <w:right w:val="none" w:sz="0" w:space="0" w:color="auto"/>
      </w:divBdr>
    </w:div>
    <w:div w:id="1430740534">
      <w:bodyDiv w:val="1"/>
      <w:marLeft w:val="0"/>
      <w:marRight w:val="0"/>
      <w:marTop w:val="0"/>
      <w:marBottom w:val="0"/>
      <w:divBdr>
        <w:top w:val="none" w:sz="0" w:space="0" w:color="auto"/>
        <w:left w:val="none" w:sz="0" w:space="0" w:color="auto"/>
        <w:bottom w:val="none" w:sz="0" w:space="0" w:color="auto"/>
        <w:right w:val="none" w:sz="0" w:space="0" w:color="auto"/>
      </w:divBdr>
    </w:div>
    <w:div w:id="1490556094">
      <w:bodyDiv w:val="1"/>
      <w:marLeft w:val="0"/>
      <w:marRight w:val="0"/>
      <w:marTop w:val="0"/>
      <w:marBottom w:val="0"/>
      <w:divBdr>
        <w:top w:val="none" w:sz="0" w:space="0" w:color="auto"/>
        <w:left w:val="none" w:sz="0" w:space="0" w:color="auto"/>
        <w:bottom w:val="none" w:sz="0" w:space="0" w:color="auto"/>
        <w:right w:val="none" w:sz="0" w:space="0" w:color="auto"/>
      </w:divBdr>
    </w:div>
    <w:div w:id="1515460785">
      <w:bodyDiv w:val="1"/>
      <w:marLeft w:val="0"/>
      <w:marRight w:val="0"/>
      <w:marTop w:val="0"/>
      <w:marBottom w:val="0"/>
      <w:divBdr>
        <w:top w:val="none" w:sz="0" w:space="0" w:color="auto"/>
        <w:left w:val="none" w:sz="0" w:space="0" w:color="auto"/>
        <w:bottom w:val="none" w:sz="0" w:space="0" w:color="auto"/>
        <w:right w:val="none" w:sz="0" w:space="0" w:color="auto"/>
      </w:divBdr>
    </w:div>
    <w:div w:id="1518151626">
      <w:bodyDiv w:val="1"/>
      <w:marLeft w:val="0"/>
      <w:marRight w:val="0"/>
      <w:marTop w:val="0"/>
      <w:marBottom w:val="0"/>
      <w:divBdr>
        <w:top w:val="none" w:sz="0" w:space="0" w:color="auto"/>
        <w:left w:val="none" w:sz="0" w:space="0" w:color="auto"/>
        <w:bottom w:val="none" w:sz="0" w:space="0" w:color="auto"/>
        <w:right w:val="none" w:sz="0" w:space="0" w:color="auto"/>
      </w:divBdr>
    </w:div>
    <w:div w:id="1548833364">
      <w:bodyDiv w:val="1"/>
      <w:marLeft w:val="0"/>
      <w:marRight w:val="0"/>
      <w:marTop w:val="0"/>
      <w:marBottom w:val="0"/>
      <w:divBdr>
        <w:top w:val="none" w:sz="0" w:space="0" w:color="auto"/>
        <w:left w:val="none" w:sz="0" w:space="0" w:color="auto"/>
        <w:bottom w:val="none" w:sz="0" w:space="0" w:color="auto"/>
        <w:right w:val="none" w:sz="0" w:space="0" w:color="auto"/>
      </w:divBdr>
    </w:div>
    <w:div w:id="1609773217">
      <w:bodyDiv w:val="1"/>
      <w:marLeft w:val="0"/>
      <w:marRight w:val="0"/>
      <w:marTop w:val="0"/>
      <w:marBottom w:val="0"/>
      <w:divBdr>
        <w:top w:val="none" w:sz="0" w:space="0" w:color="auto"/>
        <w:left w:val="none" w:sz="0" w:space="0" w:color="auto"/>
        <w:bottom w:val="none" w:sz="0" w:space="0" w:color="auto"/>
        <w:right w:val="none" w:sz="0" w:space="0" w:color="auto"/>
      </w:divBdr>
    </w:div>
    <w:div w:id="1613442159">
      <w:bodyDiv w:val="1"/>
      <w:marLeft w:val="0"/>
      <w:marRight w:val="0"/>
      <w:marTop w:val="0"/>
      <w:marBottom w:val="0"/>
      <w:divBdr>
        <w:top w:val="none" w:sz="0" w:space="0" w:color="auto"/>
        <w:left w:val="none" w:sz="0" w:space="0" w:color="auto"/>
        <w:bottom w:val="none" w:sz="0" w:space="0" w:color="auto"/>
        <w:right w:val="none" w:sz="0" w:space="0" w:color="auto"/>
      </w:divBdr>
    </w:div>
    <w:div w:id="1614053020">
      <w:bodyDiv w:val="1"/>
      <w:marLeft w:val="0"/>
      <w:marRight w:val="0"/>
      <w:marTop w:val="0"/>
      <w:marBottom w:val="0"/>
      <w:divBdr>
        <w:top w:val="none" w:sz="0" w:space="0" w:color="auto"/>
        <w:left w:val="none" w:sz="0" w:space="0" w:color="auto"/>
        <w:bottom w:val="none" w:sz="0" w:space="0" w:color="auto"/>
        <w:right w:val="none" w:sz="0" w:space="0" w:color="auto"/>
      </w:divBdr>
    </w:div>
    <w:div w:id="1637222365">
      <w:bodyDiv w:val="1"/>
      <w:marLeft w:val="0"/>
      <w:marRight w:val="0"/>
      <w:marTop w:val="0"/>
      <w:marBottom w:val="0"/>
      <w:divBdr>
        <w:top w:val="none" w:sz="0" w:space="0" w:color="auto"/>
        <w:left w:val="none" w:sz="0" w:space="0" w:color="auto"/>
        <w:bottom w:val="none" w:sz="0" w:space="0" w:color="auto"/>
        <w:right w:val="none" w:sz="0" w:space="0" w:color="auto"/>
      </w:divBdr>
    </w:div>
    <w:div w:id="1668942567">
      <w:bodyDiv w:val="1"/>
      <w:marLeft w:val="0"/>
      <w:marRight w:val="0"/>
      <w:marTop w:val="0"/>
      <w:marBottom w:val="0"/>
      <w:divBdr>
        <w:top w:val="none" w:sz="0" w:space="0" w:color="auto"/>
        <w:left w:val="none" w:sz="0" w:space="0" w:color="auto"/>
        <w:bottom w:val="none" w:sz="0" w:space="0" w:color="auto"/>
        <w:right w:val="none" w:sz="0" w:space="0" w:color="auto"/>
      </w:divBdr>
    </w:div>
    <w:div w:id="1693534274">
      <w:bodyDiv w:val="1"/>
      <w:marLeft w:val="0"/>
      <w:marRight w:val="0"/>
      <w:marTop w:val="0"/>
      <w:marBottom w:val="0"/>
      <w:divBdr>
        <w:top w:val="none" w:sz="0" w:space="0" w:color="auto"/>
        <w:left w:val="none" w:sz="0" w:space="0" w:color="auto"/>
        <w:bottom w:val="none" w:sz="0" w:space="0" w:color="auto"/>
        <w:right w:val="none" w:sz="0" w:space="0" w:color="auto"/>
      </w:divBdr>
    </w:div>
    <w:div w:id="1704591708">
      <w:bodyDiv w:val="1"/>
      <w:marLeft w:val="0"/>
      <w:marRight w:val="0"/>
      <w:marTop w:val="0"/>
      <w:marBottom w:val="0"/>
      <w:divBdr>
        <w:top w:val="none" w:sz="0" w:space="0" w:color="auto"/>
        <w:left w:val="none" w:sz="0" w:space="0" w:color="auto"/>
        <w:bottom w:val="none" w:sz="0" w:space="0" w:color="auto"/>
        <w:right w:val="none" w:sz="0" w:space="0" w:color="auto"/>
      </w:divBdr>
    </w:div>
    <w:div w:id="1757555632">
      <w:bodyDiv w:val="1"/>
      <w:marLeft w:val="0"/>
      <w:marRight w:val="0"/>
      <w:marTop w:val="0"/>
      <w:marBottom w:val="0"/>
      <w:divBdr>
        <w:top w:val="none" w:sz="0" w:space="0" w:color="auto"/>
        <w:left w:val="none" w:sz="0" w:space="0" w:color="auto"/>
        <w:bottom w:val="none" w:sz="0" w:space="0" w:color="auto"/>
        <w:right w:val="none" w:sz="0" w:space="0" w:color="auto"/>
      </w:divBdr>
    </w:div>
    <w:div w:id="1789156896">
      <w:bodyDiv w:val="1"/>
      <w:marLeft w:val="0"/>
      <w:marRight w:val="0"/>
      <w:marTop w:val="0"/>
      <w:marBottom w:val="0"/>
      <w:divBdr>
        <w:top w:val="none" w:sz="0" w:space="0" w:color="auto"/>
        <w:left w:val="none" w:sz="0" w:space="0" w:color="auto"/>
        <w:bottom w:val="none" w:sz="0" w:space="0" w:color="auto"/>
        <w:right w:val="none" w:sz="0" w:space="0" w:color="auto"/>
      </w:divBdr>
    </w:div>
    <w:div w:id="1807044165">
      <w:bodyDiv w:val="1"/>
      <w:marLeft w:val="0"/>
      <w:marRight w:val="0"/>
      <w:marTop w:val="0"/>
      <w:marBottom w:val="0"/>
      <w:divBdr>
        <w:top w:val="none" w:sz="0" w:space="0" w:color="auto"/>
        <w:left w:val="none" w:sz="0" w:space="0" w:color="auto"/>
        <w:bottom w:val="none" w:sz="0" w:space="0" w:color="auto"/>
        <w:right w:val="none" w:sz="0" w:space="0" w:color="auto"/>
      </w:divBdr>
    </w:div>
    <w:div w:id="1826704472">
      <w:bodyDiv w:val="1"/>
      <w:marLeft w:val="0"/>
      <w:marRight w:val="0"/>
      <w:marTop w:val="0"/>
      <w:marBottom w:val="0"/>
      <w:divBdr>
        <w:top w:val="none" w:sz="0" w:space="0" w:color="auto"/>
        <w:left w:val="none" w:sz="0" w:space="0" w:color="auto"/>
        <w:bottom w:val="none" w:sz="0" w:space="0" w:color="auto"/>
        <w:right w:val="none" w:sz="0" w:space="0" w:color="auto"/>
      </w:divBdr>
    </w:div>
    <w:div w:id="1844709429">
      <w:bodyDiv w:val="1"/>
      <w:marLeft w:val="0"/>
      <w:marRight w:val="0"/>
      <w:marTop w:val="0"/>
      <w:marBottom w:val="0"/>
      <w:divBdr>
        <w:top w:val="none" w:sz="0" w:space="0" w:color="auto"/>
        <w:left w:val="none" w:sz="0" w:space="0" w:color="auto"/>
        <w:bottom w:val="none" w:sz="0" w:space="0" w:color="auto"/>
        <w:right w:val="none" w:sz="0" w:space="0" w:color="auto"/>
      </w:divBdr>
      <w:divsChild>
        <w:div w:id="856579693">
          <w:marLeft w:val="0"/>
          <w:marRight w:val="0"/>
          <w:marTop w:val="0"/>
          <w:marBottom w:val="0"/>
          <w:divBdr>
            <w:top w:val="none" w:sz="0" w:space="0" w:color="auto"/>
            <w:left w:val="none" w:sz="0" w:space="0" w:color="auto"/>
            <w:bottom w:val="none" w:sz="0" w:space="0" w:color="auto"/>
            <w:right w:val="none" w:sz="0" w:space="0" w:color="auto"/>
          </w:divBdr>
        </w:div>
        <w:div w:id="295987190">
          <w:marLeft w:val="0"/>
          <w:marRight w:val="0"/>
          <w:marTop w:val="0"/>
          <w:marBottom w:val="0"/>
          <w:divBdr>
            <w:top w:val="none" w:sz="0" w:space="0" w:color="auto"/>
            <w:left w:val="none" w:sz="0" w:space="0" w:color="auto"/>
            <w:bottom w:val="none" w:sz="0" w:space="0" w:color="auto"/>
            <w:right w:val="none" w:sz="0" w:space="0" w:color="auto"/>
          </w:divBdr>
        </w:div>
      </w:divsChild>
    </w:div>
    <w:div w:id="1854027609">
      <w:bodyDiv w:val="1"/>
      <w:marLeft w:val="0"/>
      <w:marRight w:val="0"/>
      <w:marTop w:val="0"/>
      <w:marBottom w:val="0"/>
      <w:divBdr>
        <w:top w:val="none" w:sz="0" w:space="0" w:color="auto"/>
        <w:left w:val="none" w:sz="0" w:space="0" w:color="auto"/>
        <w:bottom w:val="none" w:sz="0" w:space="0" w:color="auto"/>
        <w:right w:val="none" w:sz="0" w:space="0" w:color="auto"/>
      </w:divBdr>
    </w:div>
    <w:div w:id="1868641025">
      <w:bodyDiv w:val="1"/>
      <w:marLeft w:val="0"/>
      <w:marRight w:val="0"/>
      <w:marTop w:val="0"/>
      <w:marBottom w:val="0"/>
      <w:divBdr>
        <w:top w:val="none" w:sz="0" w:space="0" w:color="auto"/>
        <w:left w:val="none" w:sz="0" w:space="0" w:color="auto"/>
        <w:bottom w:val="none" w:sz="0" w:space="0" w:color="auto"/>
        <w:right w:val="none" w:sz="0" w:space="0" w:color="auto"/>
      </w:divBdr>
      <w:divsChild>
        <w:div w:id="470288041">
          <w:marLeft w:val="0"/>
          <w:marRight w:val="0"/>
          <w:marTop w:val="0"/>
          <w:marBottom w:val="0"/>
          <w:divBdr>
            <w:top w:val="none" w:sz="0" w:space="0" w:color="auto"/>
            <w:left w:val="none" w:sz="0" w:space="0" w:color="auto"/>
            <w:bottom w:val="none" w:sz="0" w:space="0" w:color="auto"/>
            <w:right w:val="none" w:sz="0" w:space="0" w:color="auto"/>
          </w:divBdr>
        </w:div>
        <w:div w:id="74867833">
          <w:marLeft w:val="0"/>
          <w:marRight w:val="0"/>
          <w:marTop w:val="0"/>
          <w:marBottom w:val="0"/>
          <w:divBdr>
            <w:top w:val="none" w:sz="0" w:space="0" w:color="auto"/>
            <w:left w:val="none" w:sz="0" w:space="0" w:color="auto"/>
            <w:bottom w:val="none" w:sz="0" w:space="0" w:color="auto"/>
            <w:right w:val="none" w:sz="0" w:space="0" w:color="auto"/>
          </w:divBdr>
        </w:div>
      </w:divsChild>
    </w:div>
    <w:div w:id="1870530200">
      <w:bodyDiv w:val="1"/>
      <w:marLeft w:val="0"/>
      <w:marRight w:val="0"/>
      <w:marTop w:val="0"/>
      <w:marBottom w:val="0"/>
      <w:divBdr>
        <w:top w:val="none" w:sz="0" w:space="0" w:color="auto"/>
        <w:left w:val="none" w:sz="0" w:space="0" w:color="auto"/>
        <w:bottom w:val="none" w:sz="0" w:space="0" w:color="auto"/>
        <w:right w:val="none" w:sz="0" w:space="0" w:color="auto"/>
      </w:divBdr>
    </w:div>
    <w:div w:id="1921669736">
      <w:bodyDiv w:val="1"/>
      <w:marLeft w:val="0"/>
      <w:marRight w:val="0"/>
      <w:marTop w:val="0"/>
      <w:marBottom w:val="0"/>
      <w:divBdr>
        <w:top w:val="none" w:sz="0" w:space="0" w:color="auto"/>
        <w:left w:val="none" w:sz="0" w:space="0" w:color="auto"/>
        <w:bottom w:val="none" w:sz="0" w:space="0" w:color="auto"/>
        <w:right w:val="none" w:sz="0" w:space="0" w:color="auto"/>
      </w:divBdr>
    </w:div>
    <w:div w:id="1947417667">
      <w:bodyDiv w:val="1"/>
      <w:marLeft w:val="0"/>
      <w:marRight w:val="0"/>
      <w:marTop w:val="0"/>
      <w:marBottom w:val="0"/>
      <w:divBdr>
        <w:top w:val="none" w:sz="0" w:space="0" w:color="auto"/>
        <w:left w:val="none" w:sz="0" w:space="0" w:color="auto"/>
        <w:bottom w:val="none" w:sz="0" w:space="0" w:color="auto"/>
        <w:right w:val="none" w:sz="0" w:space="0" w:color="auto"/>
      </w:divBdr>
    </w:div>
    <w:div w:id="1956058022">
      <w:bodyDiv w:val="1"/>
      <w:marLeft w:val="0"/>
      <w:marRight w:val="0"/>
      <w:marTop w:val="0"/>
      <w:marBottom w:val="0"/>
      <w:divBdr>
        <w:top w:val="none" w:sz="0" w:space="0" w:color="auto"/>
        <w:left w:val="none" w:sz="0" w:space="0" w:color="auto"/>
        <w:bottom w:val="none" w:sz="0" w:space="0" w:color="auto"/>
        <w:right w:val="none" w:sz="0" w:space="0" w:color="auto"/>
      </w:divBdr>
    </w:div>
    <w:div w:id="1989019935">
      <w:bodyDiv w:val="1"/>
      <w:marLeft w:val="0"/>
      <w:marRight w:val="0"/>
      <w:marTop w:val="0"/>
      <w:marBottom w:val="0"/>
      <w:divBdr>
        <w:top w:val="none" w:sz="0" w:space="0" w:color="auto"/>
        <w:left w:val="none" w:sz="0" w:space="0" w:color="auto"/>
        <w:bottom w:val="none" w:sz="0" w:space="0" w:color="auto"/>
        <w:right w:val="none" w:sz="0" w:space="0" w:color="auto"/>
      </w:divBdr>
    </w:div>
    <w:div w:id="1995597164">
      <w:bodyDiv w:val="1"/>
      <w:marLeft w:val="0"/>
      <w:marRight w:val="0"/>
      <w:marTop w:val="0"/>
      <w:marBottom w:val="0"/>
      <w:divBdr>
        <w:top w:val="none" w:sz="0" w:space="0" w:color="auto"/>
        <w:left w:val="none" w:sz="0" w:space="0" w:color="auto"/>
        <w:bottom w:val="none" w:sz="0" w:space="0" w:color="auto"/>
        <w:right w:val="none" w:sz="0" w:space="0" w:color="auto"/>
      </w:divBdr>
    </w:div>
    <w:div w:id="2030064980">
      <w:bodyDiv w:val="1"/>
      <w:marLeft w:val="0"/>
      <w:marRight w:val="0"/>
      <w:marTop w:val="0"/>
      <w:marBottom w:val="0"/>
      <w:divBdr>
        <w:top w:val="none" w:sz="0" w:space="0" w:color="auto"/>
        <w:left w:val="none" w:sz="0" w:space="0" w:color="auto"/>
        <w:bottom w:val="none" w:sz="0" w:space="0" w:color="auto"/>
        <w:right w:val="none" w:sz="0" w:space="0" w:color="auto"/>
      </w:divBdr>
    </w:div>
    <w:div w:id="2034838159">
      <w:bodyDiv w:val="1"/>
      <w:marLeft w:val="0"/>
      <w:marRight w:val="0"/>
      <w:marTop w:val="0"/>
      <w:marBottom w:val="0"/>
      <w:divBdr>
        <w:top w:val="none" w:sz="0" w:space="0" w:color="auto"/>
        <w:left w:val="none" w:sz="0" w:space="0" w:color="auto"/>
        <w:bottom w:val="none" w:sz="0" w:space="0" w:color="auto"/>
        <w:right w:val="none" w:sz="0" w:space="0" w:color="auto"/>
      </w:divBdr>
    </w:div>
    <w:div w:id="2053381184">
      <w:bodyDiv w:val="1"/>
      <w:marLeft w:val="0"/>
      <w:marRight w:val="0"/>
      <w:marTop w:val="0"/>
      <w:marBottom w:val="0"/>
      <w:divBdr>
        <w:top w:val="none" w:sz="0" w:space="0" w:color="auto"/>
        <w:left w:val="none" w:sz="0" w:space="0" w:color="auto"/>
        <w:bottom w:val="none" w:sz="0" w:space="0" w:color="auto"/>
        <w:right w:val="none" w:sz="0" w:space="0" w:color="auto"/>
      </w:divBdr>
      <w:divsChild>
        <w:div w:id="1713575245">
          <w:marLeft w:val="0"/>
          <w:marRight w:val="0"/>
          <w:marTop w:val="0"/>
          <w:marBottom w:val="0"/>
          <w:divBdr>
            <w:top w:val="none" w:sz="0" w:space="0" w:color="auto"/>
            <w:left w:val="none" w:sz="0" w:space="0" w:color="auto"/>
            <w:bottom w:val="none" w:sz="0" w:space="0" w:color="auto"/>
            <w:right w:val="none" w:sz="0" w:space="0" w:color="auto"/>
          </w:divBdr>
        </w:div>
        <w:div w:id="1069184101">
          <w:marLeft w:val="0"/>
          <w:marRight w:val="0"/>
          <w:marTop w:val="0"/>
          <w:marBottom w:val="0"/>
          <w:divBdr>
            <w:top w:val="none" w:sz="0" w:space="0" w:color="auto"/>
            <w:left w:val="none" w:sz="0" w:space="0" w:color="auto"/>
            <w:bottom w:val="none" w:sz="0" w:space="0" w:color="auto"/>
            <w:right w:val="none" w:sz="0" w:space="0" w:color="auto"/>
          </w:divBdr>
        </w:div>
      </w:divsChild>
    </w:div>
    <w:div w:id="2066444926">
      <w:bodyDiv w:val="1"/>
      <w:marLeft w:val="0"/>
      <w:marRight w:val="0"/>
      <w:marTop w:val="0"/>
      <w:marBottom w:val="0"/>
      <w:divBdr>
        <w:top w:val="none" w:sz="0" w:space="0" w:color="auto"/>
        <w:left w:val="none" w:sz="0" w:space="0" w:color="auto"/>
        <w:bottom w:val="none" w:sz="0" w:space="0" w:color="auto"/>
        <w:right w:val="none" w:sz="0" w:space="0" w:color="auto"/>
      </w:divBdr>
    </w:div>
    <w:div w:id="2072188038">
      <w:bodyDiv w:val="1"/>
      <w:marLeft w:val="0"/>
      <w:marRight w:val="0"/>
      <w:marTop w:val="0"/>
      <w:marBottom w:val="0"/>
      <w:divBdr>
        <w:top w:val="none" w:sz="0" w:space="0" w:color="auto"/>
        <w:left w:val="none" w:sz="0" w:space="0" w:color="auto"/>
        <w:bottom w:val="none" w:sz="0" w:space="0" w:color="auto"/>
        <w:right w:val="none" w:sz="0" w:space="0" w:color="auto"/>
      </w:divBdr>
    </w:div>
    <w:div w:id="2119064809">
      <w:bodyDiv w:val="1"/>
      <w:marLeft w:val="0"/>
      <w:marRight w:val="0"/>
      <w:marTop w:val="0"/>
      <w:marBottom w:val="0"/>
      <w:divBdr>
        <w:top w:val="none" w:sz="0" w:space="0" w:color="auto"/>
        <w:left w:val="none" w:sz="0" w:space="0" w:color="auto"/>
        <w:bottom w:val="none" w:sz="0" w:space="0" w:color="auto"/>
        <w:right w:val="none" w:sz="0" w:space="0" w:color="auto"/>
      </w:divBdr>
    </w:div>
    <w:div w:id="21457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289</TotalTime>
  <Pages>25</Pages>
  <Words>37760</Words>
  <Characters>21524</Characters>
  <Application>Microsoft Office Word</Application>
  <DocSecurity>0</DocSecurity>
  <Lines>179</Lines>
  <Paragraphs>118</Paragraphs>
  <ScaleCrop>false</ScaleCrop>
  <Company/>
  <LinksUpToDate>false</LinksUpToDate>
  <CharactersWithSpaces>59166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Irmantas Strumyla</dc:creator>
  <cp:keywords/>
  <dc:description/>
  <cp:lastModifiedBy>Irmantas Strumyla</cp:lastModifiedBy>
  <cp:revision>169</cp:revision>
  <dcterms:created xsi:type="dcterms:W3CDTF">2025-09-29T11:28:00Z</dcterms:created>
  <dcterms:modified xsi:type="dcterms:W3CDTF">2025-09-30T08:41:00Z</dcterms:modified>
</cp:coreProperties>
</file>